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595F" w14:textId="77777777" w:rsidR="00455EE2" w:rsidRPr="00234E0B" w:rsidRDefault="00455EE2" w:rsidP="005E0220">
      <w:pPr>
        <w:spacing w:line="300" w:lineRule="atLeast"/>
        <w:jc w:val="center"/>
        <w:rPr>
          <w:rFonts w:asciiTheme="minorHAnsi" w:eastAsia="Times New Roman" w:hAnsiTheme="minorHAnsi"/>
          <w:b/>
          <w:bCs/>
          <w:sz w:val="22"/>
          <w:lang w:val="el-GR"/>
        </w:rPr>
      </w:pPr>
    </w:p>
    <w:p w14:paraId="49148AF8" w14:textId="77777777" w:rsidR="00455EE2" w:rsidRPr="005E0220" w:rsidRDefault="00455EE2" w:rsidP="005E0220">
      <w:pPr>
        <w:spacing w:line="300" w:lineRule="atLeast"/>
        <w:jc w:val="center"/>
        <w:rPr>
          <w:rFonts w:asciiTheme="minorHAnsi" w:eastAsia="Times New Roman" w:hAnsiTheme="minorHAnsi"/>
          <w:b/>
          <w:bCs/>
          <w:sz w:val="22"/>
          <w:lang w:val="el-GR"/>
        </w:rPr>
      </w:pPr>
    </w:p>
    <w:p w14:paraId="6C59B644" w14:textId="77777777" w:rsidR="00937E66" w:rsidRPr="005E0220" w:rsidRDefault="00937E66" w:rsidP="005E0220">
      <w:pPr>
        <w:spacing w:line="300" w:lineRule="atLeast"/>
        <w:jc w:val="center"/>
        <w:rPr>
          <w:rFonts w:asciiTheme="minorHAnsi" w:eastAsia="Times New Roman" w:hAnsiTheme="minorHAnsi"/>
          <w:b/>
          <w:sz w:val="44"/>
          <w:szCs w:val="44"/>
          <w:lang w:val="el-GR"/>
        </w:rPr>
      </w:pPr>
      <w:r w:rsidRPr="005E0220">
        <w:rPr>
          <w:rFonts w:asciiTheme="minorHAnsi" w:eastAsia="Times New Roman" w:hAnsiTheme="minorHAnsi"/>
          <w:b/>
          <w:sz w:val="44"/>
          <w:szCs w:val="44"/>
          <w:lang w:val="el-GR"/>
        </w:rPr>
        <w:t>Επιχειρησιακό Πρόγραμμα «Θάλασσα» 2014-2020</w:t>
      </w:r>
    </w:p>
    <w:p w14:paraId="48B243D1" w14:textId="16A97DCD" w:rsidR="00937E66" w:rsidRPr="005E0220" w:rsidRDefault="00C660C1" w:rsidP="005E0220">
      <w:pPr>
        <w:spacing w:line="300" w:lineRule="atLeast"/>
        <w:jc w:val="center"/>
        <w:rPr>
          <w:rFonts w:asciiTheme="minorHAnsi" w:eastAsia="Times New Roman" w:hAnsiTheme="minorHAnsi"/>
          <w:b/>
          <w:sz w:val="40"/>
          <w:lang w:val="el-GR"/>
        </w:rPr>
      </w:pPr>
      <w:r>
        <w:rPr>
          <w:rFonts w:asciiTheme="minorHAnsi" w:eastAsia="Times New Roman" w:hAnsiTheme="minorHAnsi"/>
          <w:b/>
          <w:sz w:val="40"/>
          <w:lang w:val="el-GR"/>
        </w:rPr>
        <w:t xml:space="preserve"> </w:t>
      </w:r>
    </w:p>
    <w:p w14:paraId="79E07F2A" w14:textId="77777777" w:rsidR="00883232" w:rsidRPr="005E0220" w:rsidRDefault="00883232" w:rsidP="005E0220">
      <w:pPr>
        <w:spacing w:line="300" w:lineRule="atLeast"/>
        <w:jc w:val="center"/>
        <w:rPr>
          <w:rFonts w:asciiTheme="minorHAnsi" w:eastAsia="Times New Roman" w:hAnsiTheme="minorHAnsi"/>
          <w:b/>
          <w:sz w:val="40"/>
          <w:lang w:val="el-GR"/>
        </w:rPr>
      </w:pPr>
    </w:p>
    <w:p w14:paraId="347B7115" w14:textId="77777777" w:rsidR="00937E66" w:rsidRPr="005E0220" w:rsidRDefault="00937E66" w:rsidP="005E0220">
      <w:pPr>
        <w:spacing w:line="300" w:lineRule="atLeast"/>
        <w:jc w:val="center"/>
        <w:rPr>
          <w:rFonts w:asciiTheme="minorHAnsi" w:eastAsia="Times New Roman" w:hAnsiTheme="minorHAnsi"/>
          <w:b/>
          <w:sz w:val="40"/>
          <w:lang w:val="el-GR"/>
        </w:rPr>
      </w:pPr>
    </w:p>
    <w:p w14:paraId="7EAE1229" w14:textId="77777777" w:rsidR="00455EE2" w:rsidRPr="005E0220" w:rsidRDefault="00937E66" w:rsidP="005E0220">
      <w:pPr>
        <w:spacing w:line="300" w:lineRule="atLeast"/>
        <w:jc w:val="center"/>
        <w:rPr>
          <w:rFonts w:asciiTheme="minorHAnsi" w:eastAsia="Times New Roman" w:hAnsiTheme="minorHAnsi"/>
          <w:b/>
          <w:sz w:val="40"/>
          <w:szCs w:val="40"/>
          <w:lang w:val="el-GR"/>
        </w:rPr>
      </w:pPr>
      <w:r w:rsidRPr="005E0220">
        <w:rPr>
          <w:rFonts w:asciiTheme="minorHAnsi" w:eastAsia="Times New Roman" w:hAnsiTheme="minorHAnsi"/>
          <w:b/>
          <w:sz w:val="40"/>
          <w:szCs w:val="40"/>
          <w:lang w:val="el-GR"/>
        </w:rPr>
        <w:t>Μέτρο 4.3: Εφαρμογή Στρατηγικής Τοπικής Ανάπτυξης με Πρωτοβουλία των Τοπικών Κοινοτήτων</w:t>
      </w:r>
    </w:p>
    <w:p w14:paraId="76FB9F6F" w14:textId="77777777" w:rsidR="00455EE2" w:rsidRPr="005E0220" w:rsidRDefault="00455EE2" w:rsidP="005E0220">
      <w:pPr>
        <w:spacing w:line="300" w:lineRule="atLeast"/>
        <w:ind w:right="26"/>
        <w:jc w:val="center"/>
        <w:rPr>
          <w:rFonts w:asciiTheme="minorHAnsi" w:eastAsia="Times New Roman" w:hAnsiTheme="minorHAnsi"/>
          <w:b/>
          <w:bCs/>
          <w:sz w:val="36"/>
          <w:lang w:val="el-GR"/>
        </w:rPr>
      </w:pPr>
    </w:p>
    <w:p w14:paraId="2E205EEF" w14:textId="77777777" w:rsidR="00455EE2" w:rsidRPr="005E0220" w:rsidRDefault="00455EE2" w:rsidP="005E0220">
      <w:pPr>
        <w:spacing w:line="300" w:lineRule="atLeast"/>
        <w:ind w:right="26"/>
        <w:jc w:val="center"/>
        <w:rPr>
          <w:rFonts w:asciiTheme="minorHAnsi" w:eastAsia="Times New Roman" w:hAnsiTheme="minorHAnsi"/>
          <w:b/>
          <w:bCs/>
          <w:sz w:val="36"/>
          <w:lang w:val="el-GR"/>
        </w:rPr>
      </w:pPr>
    </w:p>
    <w:p w14:paraId="2AE6C92C" w14:textId="77777777" w:rsidR="00455EE2" w:rsidRPr="005E0220" w:rsidRDefault="00455EE2" w:rsidP="005E0220">
      <w:pPr>
        <w:spacing w:line="300" w:lineRule="atLeast"/>
        <w:ind w:right="26"/>
        <w:jc w:val="center"/>
        <w:rPr>
          <w:rFonts w:asciiTheme="minorHAnsi" w:eastAsia="Times New Roman" w:hAnsiTheme="minorHAnsi"/>
          <w:b/>
          <w:bCs/>
          <w:sz w:val="36"/>
          <w:lang w:val="el-GR"/>
        </w:rPr>
      </w:pPr>
    </w:p>
    <w:p w14:paraId="72C0685C" w14:textId="77777777" w:rsidR="00B43F60" w:rsidRDefault="004B67DC" w:rsidP="00B43F60">
      <w:pPr>
        <w:spacing w:line="300" w:lineRule="atLeast"/>
        <w:ind w:right="26"/>
        <w:jc w:val="center"/>
        <w:rPr>
          <w:rFonts w:asciiTheme="minorHAnsi" w:eastAsia="Times New Roman" w:hAnsiTheme="minorHAnsi"/>
          <w:b/>
          <w:bCs/>
          <w:sz w:val="40"/>
          <w:szCs w:val="40"/>
          <w:lang w:val="el-GR"/>
        </w:rPr>
      </w:pPr>
      <w:r>
        <w:rPr>
          <w:rFonts w:asciiTheme="minorHAnsi" w:hAnsiTheme="minorHAnsi"/>
          <w:noProof/>
          <w:lang w:val="en-GB" w:eastAsia="en-GB"/>
        </w:rPr>
        <mc:AlternateContent>
          <mc:Choice Requires="wps">
            <w:drawing>
              <wp:anchor distT="0" distB="0" distL="114300" distR="114300" simplePos="0" relativeHeight="251659776" behindDoc="1" locked="0" layoutInCell="1" allowOverlap="1" wp14:anchorId="05B57895" wp14:editId="1DDF8CBA">
                <wp:simplePos x="0" y="0"/>
                <wp:positionH relativeFrom="column">
                  <wp:posOffset>3810</wp:posOffset>
                </wp:positionH>
                <wp:positionV relativeFrom="paragraph">
                  <wp:posOffset>18415</wp:posOffset>
                </wp:positionV>
                <wp:extent cx="6169660" cy="2047875"/>
                <wp:effectExtent l="19050" t="19050" r="40640" b="47625"/>
                <wp:wrapNone/>
                <wp:docPr id="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2047875"/>
                        </a:xfrm>
                        <a:prstGeom prst="roundRect">
                          <a:avLst>
                            <a:gd name="adj" fmla="val 16667"/>
                          </a:avLst>
                        </a:prstGeom>
                        <a:noFill/>
                        <a:ln w="57150" cmpd="thinThick">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06A05201" id="Rounded Rectangle 4" o:spid="_x0000_s1026" style="position:absolute;margin-left:.3pt;margin-top:1.45pt;width:485.8pt;height:1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" filled="f" strokeweight="4.5pt">
                <v:stroke linestyle="thinThick"/>
              </v:roundrect>
            </w:pict>
          </mc:Fallback>
        </mc:AlternateContent>
      </w:r>
    </w:p>
    <w:p w14:paraId="4827CE75" w14:textId="3E166848" w:rsidR="00B43F60" w:rsidRDefault="003E6F64" w:rsidP="001928F4">
      <w:pPr>
        <w:spacing w:line="300" w:lineRule="atLeast"/>
        <w:ind w:right="26"/>
        <w:jc w:val="center"/>
        <w:rPr>
          <w:rFonts w:asciiTheme="minorHAnsi" w:eastAsia="Times New Roman" w:hAnsiTheme="minorHAnsi"/>
          <w:b/>
          <w:bCs/>
          <w:sz w:val="40"/>
          <w:szCs w:val="40"/>
          <w:lang w:val="el-GR"/>
        </w:rPr>
      </w:pPr>
      <w:r>
        <w:rPr>
          <w:rFonts w:asciiTheme="minorHAnsi" w:eastAsia="Times New Roman" w:hAnsiTheme="minorHAnsi"/>
          <w:b/>
          <w:bCs/>
          <w:sz w:val="40"/>
          <w:szCs w:val="40"/>
          <w:lang w:val="el-GR"/>
        </w:rPr>
        <w:t xml:space="preserve">Οδηγός Εφαρμογής για την </w:t>
      </w:r>
      <w:r w:rsidR="00937E66" w:rsidRPr="005E0220">
        <w:rPr>
          <w:rFonts w:asciiTheme="minorHAnsi" w:eastAsia="Times New Roman" w:hAnsiTheme="minorHAnsi"/>
          <w:b/>
          <w:bCs/>
          <w:sz w:val="40"/>
          <w:szCs w:val="40"/>
          <w:lang w:val="el-GR"/>
        </w:rPr>
        <w:t xml:space="preserve">Ενίσχυση της </w:t>
      </w:r>
      <w:r w:rsidR="001928F4" w:rsidRPr="001928F4">
        <w:rPr>
          <w:rFonts w:asciiTheme="minorHAnsi" w:eastAsia="Times New Roman" w:hAnsiTheme="minorHAnsi"/>
          <w:b/>
          <w:bCs/>
          <w:sz w:val="40"/>
          <w:szCs w:val="40"/>
          <w:lang w:val="el-GR"/>
        </w:rPr>
        <w:t>Ίδρυση</w:t>
      </w:r>
      <w:r w:rsidR="001928F4">
        <w:rPr>
          <w:rFonts w:asciiTheme="minorHAnsi" w:eastAsia="Times New Roman" w:hAnsiTheme="minorHAnsi"/>
          <w:b/>
          <w:bCs/>
          <w:sz w:val="40"/>
          <w:szCs w:val="40"/>
          <w:lang w:val="el-GR"/>
        </w:rPr>
        <w:t>ς</w:t>
      </w:r>
      <w:r w:rsidR="001928F4" w:rsidRPr="001928F4">
        <w:rPr>
          <w:rFonts w:asciiTheme="minorHAnsi" w:eastAsia="Times New Roman" w:hAnsiTheme="minorHAnsi"/>
          <w:b/>
          <w:bCs/>
          <w:sz w:val="40"/>
          <w:szCs w:val="40"/>
          <w:lang w:val="el-GR"/>
        </w:rPr>
        <w:t>, Επέκταση</w:t>
      </w:r>
      <w:r w:rsidR="001928F4">
        <w:rPr>
          <w:rFonts w:asciiTheme="minorHAnsi" w:eastAsia="Times New Roman" w:hAnsiTheme="minorHAnsi"/>
          <w:b/>
          <w:bCs/>
          <w:sz w:val="40"/>
          <w:szCs w:val="40"/>
          <w:lang w:val="el-GR"/>
        </w:rPr>
        <w:t>ς</w:t>
      </w:r>
      <w:r w:rsidR="001928F4" w:rsidRPr="001928F4">
        <w:rPr>
          <w:rFonts w:asciiTheme="minorHAnsi" w:eastAsia="Times New Roman" w:hAnsiTheme="minorHAnsi"/>
          <w:b/>
          <w:bCs/>
          <w:sz w:val="40"/>
          <w:szCs w:val="40"/>
          <w:lang w:val="el-GR"/>
        </w:rPr>
        <w:t xml:space="preserve"> και </w:t>
      </w:r>
      <w:r w:rsidR="001928F4">
        <w:rPr>
          <w:rFonts w:asciiTheme="minorHAnsi" w:eastAsia="Times New Roman" w:hAnsiTheme="minorHAnsi"/>
          <w:b/>
          <w:bCs/>
          <w:sz w:val="40"/>
          <w:szCs w:val="40"/>
          <w:lang w:val="el-GR"/>
        </w:rPr>
        <w:t xml:space="preserve">του </w:t>
      </w:r>
      <w:r w:rsidR="001928F4" w:rsidRPr="001928F4">
        <w:rPr>
          <w:rFonts w:asciiTheme="minorHAnsi" w:eastAsia="Times New Roman" w:hAnsiTheme="minorHAnsi"/>
          <w:b/>
          <w:bCs/>
          <w:sz w:val="40"/>
          <w:szCs w:val="40"/>
          <w:lang w:val="el-GR"/>
        </w:rPr>
        <w:t>Εκσυγχρονισμ</w:t>
      </w:r>
      <w:r w:rsidR="001928F4">
        <w:rPr>
          <w:rFonts w:asciiTheme="minorHAnsi" w:eastAsia="Times New Roman" w:hAnsiTheme="minorHAnsi"/>
          <w:b/>
          <w:bCs/>
          <w:sz w:val="40"/>
          <w:szCs w:val="40"/>
          <w:lang w:val="el-GR"/>
        </w:rPr>
        <w:t>ού</w:t>
      </w:r>
      <w:r w:rsidR="001928F4" w:rsidRPr="001928F4">
        <w:rPr>
          <w:rFonts w:asciiTheme="minorHAnsi" w:eastAsia="Times New Roman" w:hAnsiTheme="minorHAnsi"/>
          <w:b/>
          <w:bCs/>
          <w:sz w:val="40"/>
          <w:szCs w:val="40"/>
          <w:lang w:val="el-GR"/>
        </w:rPr>
        <w:t xml:space="preserve"> Κέντρων Εστίασης και Αναψυχής (Ψαροταβέρνων)</w:t>
      </w:r>
    </w:p>
    <w:p w14:paraId="68E48B1C" w14:textId="77777777" w:rsidR="001928F4" w:rsidRDefault="001928F4" w:rsidP="001928F4">
      <w:pPr>
        <w:spacing w:line="300" w:lineRule="atLeast"/>
        <w:ind w:right="26"/>
        <w:jc w:val="center"/>
        <w:rPr>
          <w:rFonts w:asciiTheme="minorHAnsi" w:eastAsia="Times New Roman" w:hAnsiTheme="minorHAnsi"/>
          <w:b/>
          <w:sz w:val="22"/>
          <w:lang w:val="el-GR"/>
        </w:rPr>
      </w:pPr>
    </w:p>
    <w:p w14:paraId="3A2841A2" w14:textId="0731D44F" w:rsidR="00B43F60" w:rsidRPr="00135463" w:rsidRDefault="009573EF" w:rsidP="00B43F60">
      <w:pPr>
        <w:spacing w:line="300" w:lineRule="atLeast"/>
        <w:jc w:val="center"/>
        <w:rPr>
          <w:rFonts w:asciiTheme="minorHAnsi" w:eastAsia="Times New Roman" w:hAnsiTheme="minorHAnsi"/>
          <w:b/>
          <w:sz w:val="22"/>
          <w:lang w:val="el-GR"/>
        </w:rPr>
      </w:pPr>
      <w:r w:rsidRPr="00135463">
        <w:rPr>
          <w:rFonts w:asciiTheme="minorHAnsi" w:eastAsia="Times New Roman" w:hAnsiTheme="minorHAnsi"/>
          <w:b/>
          <w:sz w:val="22"/>
          <w:lang w:val="el-GR"/>
        </w:rPr>
        <w:t>2</w:t>
      </w:r>
      <w:r w:rsidR="00B43F60" w:rsidRPr="00135463">
        <w:rPr>
          <w:rFonts w:asciiTheme="minorHAnsi" w:eastAsia="Times New Roman" w:hAnsiTheme="minorHAnsi"/>
          <w:b/>
          <w:sz w:val="22"/>
          <w:lang w:val="el-GR"/>
        </w:rPr>
        <w:t>η ΠΡΟΣΚΛΗΣΗ ΥΠΟΒΟΛΗ</w:t>
      </w:r>
      <w:r w:rsidR="00135463" w:rsidRPr="00332A6D">
        <w:rPr>
          <w:rFonts w:asciiTheme="minorHAnsi" w:eastAsia="Times New Roman" w:hAnsiTheme="minorHAnsi"/>
          <w:b/>
          <w:sz w:val="22"/>
          <w:lang w:val="el-GR"/>
        </w:rPr>
        <w:t>Σ</w:t>
      </w:r>
      <w:r w:rsidR="00B43F60" w:rsidRPr="00135463">
        <w:rPr>
          <w:rFonts w:asciiTheme="minorHAnsi" w:eastAsia="Times New Roman" w:hAnsiTheme="minorHAnsi"/>
          <w:b/>
          <w:sz w:val="22"/>
          <w:lang w:val="el-GR"/>
        </w:rPr>
        <w:t xml:space="preserve"> ΠΡΟΤΑΣΕΩΝ</w:t>
      </w:r>
    </w:p>
    <w:p w14:paraId="356AC99B" w14:textId="05440BB4" w:rsidR="00B43F60" w:rsidRPr="00135463" w:rsidRDefault="00B43F60" w:rsidP="00B43F60">
      <w:pPr>
        <w:spacing w:line="300" w:lineRule="atLeast"/>
        <w:jc w:val="center"/>
        <w:rPr>
          <w:rFonts w:asciiTheme="minorHAnsi" w:eastAsia="Times New Roman" w:hAnsiTheme="minorHAnsi"/>
          <w:b/>
          <w:sz w:val="22"/>
          <w:lang w:val="el-GR"/>
        </w:rPr>
      </w:pPr>
      <w:r w:rsidRPr="00135463">
        <w:rPr>
          <w:rFonts w:asciiTheme="minorHAnsi" w:eastAsia="Times New Roman" w:hAnsiTheme="minorHAnsi"/>
          <w:b/>
          <w:sz w:val="22"/>
          <w:lang w:val="el-GR"/>
        </w:rPr>
        <w:t xml:space="preserve">Αριθμός πρόσκλησης: </w:t>
      </w:r>
      <w:r w:rsidR="009573EF" w:rsidRPr="00135463">
        <w:rPr>
          <w:rFonts w:asciiTheme="minorHAnsi" w:eastAsia="Times New Roman" w:hAnsiTheme="minorHAnsi"/>
          <w:b/>
          <w:sz w:val="22"/>
          <w:lang w:val="el-GR"/>
        </w:rPr>
        <w:t>4.3.1.1/02/</w:t>
      </w:r>
      <w:r w:rsidR="00135463" w:rsidRPr="00135463">
        <w:rPr>
          <w:rFonts w:asciiTheme="minorHAnsi" w:eastAsia="Times New Roman" w:hAnsiTheme="minorHAnsi"/>
          <w:b/>
          <w:sz w:val="22"/>
          <w:lang w:val="el-GR"/>
        </w:rPr>
        <w:t>0</w:t>
      </w:r>
      <w:r w:rsidR="00135463" w:rsidRPr="00332A6D">
        <w:rPr>
          <w:rFonts w:asciiTheme="minorHAnsi" w:eastAsia="Times New Roman" w:hAnsiTheme="minorHAnsi"/>
          <w:b/>
          <w:sz w:val="22"/>
          <w:lang w:val="el-GR"/>
        </w:rPr>
        <w:t>6</w:t>
      </w:r>
      <w:r w:rsidR="009573EF" w:rsidRPr="00135463">
        <w:rPr>
          <w:rFonts w:asciiTheme="minorHAnsi" w:eastAsia="Times New Roman" w:hAnsiTheme="minorHAnsi"/>
          <w:b/>
          <w:sz w:val="22"/>
          <w:lang w:val="el-GR"/>
        </w:rPr>
        <w:t>.2021</w:t>
      </w:r>
    </w:p>
    <w:p w14:paraId="5CC50C69" w14:textId="77777777" w:rsidR="00B43F60" w:rsidRDefault="00B43F60" w:rsidP="00B43F60">
      <w:pPr>
        <w:spacing w:line="300" w:lineRule="atLeast"/>
        <w:jc w:val="center"/>
        <w:rPr>
          <w:rFonts w:asciiTheme="minorHAnsi" w:eastAsia="Times New Roman" w:hAnsiTheme="minorHAnsi"/>
          <w:b/>
          <w:sz w:val="22"/>
          <w:lang w:val="el-GR"/>
        </w:rPr>
      </w:pPr>
    </w:p>
    <w:p w14:paraId="0E79EE77" w14:textId="77777777" w:rsidR="00B43F60" w:rsidRPr="005E0220" w:rsidRDefault="00B43F60" w:rsidP="005E0220">
      <w:pPr>
        <w:spacing w:line="300" w:lineRule="atLeast"/>
        <w:jc w:val="left"/>
        <w:rPr>
          <w:rFonts w:asciiTheme="minorHAnsi" w:eastAsia="Times New Roman" w:hAnsiTheme="minorHAnsi"/>
          <w:b/>
          <w:sz w:val="22"/>
          <w:lang w:val="el-GR"/>
        </w:rPr>
      </w:pPr>
    </w:p>
    <w:p w14:paraId="76BE084B" w14:textId="22B9ACE1" w:rsidR="00455EE2" w:rsidRPr="005E0220" w:rsidRDefault="001928F4" w:rsidP="00362AC1">
      <w:pPr>
        <w:spacing w:line="300" w:lineRule="atLeast"/>
        <w:rPr>
          <w:rFonts w:asciiTheme="minorHAnsi" w:eastAsia="Times New Roman" w:hAnsiTheme="minorHAnsi"/>
          <w:b/>
          <w:sz w:val="22"/>
          <w:lang w:val="el-GR"/>
        </w:rPr>
      </w:pPr>
      <w:r>
        <w:rPr>
          <w:rFonts w:asciiTheme="minorHAnsi" w:eastAsia="Times New Roman" w:hAnsiTheme="minorHAnsi"/>
          <w:b/>
          <w:sz w:val="22"/>
          <w:lang w:val="el-GR"/>
        </w:rPr>
        <w:t xml:space="preserve"> </w:t>
      </w:r>
    </w:p>
    <w:p w14:paraId="735126DF" w14:textId="77777777" w:rsidR="00455EE2" w:rsidRPr="005E0220" w:rsidRDefault="005B294C" w:rsidP="005E0220">
      <w:pPr>
        <w:spacing w:line="300" w:lineRule="atLeast"/>
        <w:ind w:right="26"/>
        <w:jc w:val="center"/>
        <w:rPr>
          <w:rFonts w:asciiTheme="minorHAnsi" w:eastAsia="Times New Roman" w:hAnsiTheme="minorHAnsi"/>
          <w:b/>
          <w:sz w:val="22"/>
          <w:lang w:val="el-GR"/>
        </w:rPr>
      </w:pPr>
      <w:r w:rsidRPr="005E0220">
        <w:rPr>
          <w:rFonts w:asciiTheme="minorHAnsi" w:hAnsiTheme="minorHAnsi"/>
          <w:noProof/>
          <w:lang w:val="en-GB" w:eastAsia="en-GB"/>
        </w:rPr>
        <w:drawing>
          <wp:anchor distT="0" distB="0" distL="114300" distR="114300" simplePos="0" relativeHeight="251655680" behindDoc="0" locked="0" layoutInCell="1" allowOverlap="1" wp14:anchorId="24266F93" wp14:editId="71931020">
            <wp:simplePos x="0" y="0"/>
            <wp:positionH relativeFrom="column">
              <wp:posOffset>2129790</wp:posOffset>
            </wp:positionH>
            <wp:positionV relativeFrom="paragraph">
              <wp:posOffset>93980</wp:posOffset>
            </wp:positionV>
            <wp:extent cx="1912620" cy="1381125"/>
            <wp:effectExtent l="0" t="0" r="0" b="9525"/>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1381125"/>
                    </a:xfrm>
                    <a:prstGeom prst="rect">
                      <a:avLst/>
                    </a:prstGeom>
                    <a:noFill/>
                    <a:ln>
                      <a:noFill/>
                    </a:ln>
                  </pic:spPr>
                </pic:pic>
              </a:graphicData>
            </a:graphic>
          </wp:anchor>
        </w:drawing>
      </w:r>
    </w:p>
    <w:p w14:paraId="0B4D1C25" w14:textId="77777777" w:rsidR="00455EE2" w:rsidRPr="005E0220" w:rsidRDefault="00455EE2" w:rsidP="005E0220">
      <w:pPr>
        <w:spacing w:line="300" w:lineRule="atLeast"/>
        <w:ind w:right="26"/>
        <w:jc w:val="center"/>
        <w:rPr>
          <w:rFonts w:asciiTheme="minorHAnsi" w:eastAsia="Times New Roman" w:hAnsiTheme="minorHAnsi"/>
          <w:b/>
          <w:sz w:val="22"/>
          <w:lang w:val="el-GR"/>
        </w:rPr>
      </w:pPr>
    </w:p>
    <w:p w14:paraId="283D76E8" w14:textId="77777777" w:rsidR="00455EE2" w:rsidRPr="005E0220" w:rsidRDefault="00455EE2" w:rsidP="005E0220">
      <w:pPr>
        <w:spacing w:line="300" w:lineRule="atLeast"/>
        <w:ind w:right="26"/>
        <w:jc w:val="center"/>
        <w:rPr>
          <w:rFonts w:asciiTheme="minorHAnsi" w:eastAsia="Times New Roman" w:hAnsiTheme="minorHAnsi"/>
          <w:b/>
          <w:sz w:val="28"/>
          <w:lang w:val="el-GR"/>
        </w:rPr>
      </w:pPr>
    </w:p>
    <w:p w14:paraId="59077659" w14:textId="77777777" w:rsidR="00455EE2" w:rsidRPr="005E0220" w:rsidRDefault="00455EE2" w:rsidP="005E0220">
      <w:pPr>
        <w:spacing w:line="300" w:lineRule="atLeast"/>
        <w:ind w:right="26"/>
        <w:jc w:val="center"/>
        <w:rPr>
          <w:rFonts w:asciiTheme="minorHAnsi" w:eastAsia="Times New Roman" w:hAnsiTheme="minorHAnsi"/>
          <w:b/>
          <w:sz w:val="28"/>
          <w:lang w:val="el-GR"/>
        </w:rPr>
      </w:pPr>
    </w:p>
    <w:p w14:paraId="0E542CE5" w14:textId="77777777" w:rsidR="00455EE2" w:rsidRPr="005E0220" w:rsidRDefault="00455EE2" w:rsidP="005E0220">
      <w:pPr>
        <w:spacing w:line="300" w:lineRule="atLeast"/>
        <w:ind w:right="26"/>
        <w:jc w:val="center"/>
        <w:rPr>
          <w:rFonts w:asciiTheme="minorHAnsi" w:eastAsia="Times New Roman" w:hAnsiTheme="minorHAnsi"/>
          <w:b/>
          <w:sz w:val="28"/>
          <w:lang w:val="el-GR"/>
        </w:rPr>
      </w:pPr>
    </w:p>
    <w:p w14:paraId="4E4B0AA2" w14:textId="77777777" w:rsidR="00455EE2" w:rsidRPr="005E0220" w:rsidRDefault="00455EE2" w:rsidP="005E0220">
      <w:pPr>
        <w:spacing w:line="300" w:lineRule="atLeast"/>
        <w:ind w:right="26"/>
        <w:jc w:val="center"/>
        <w:rPr>
          <w:rFonts w:asciiTheme="minorHAnsi" w:eastAsia="Times New Roman" w:hAnsiTheme="minorHAnsi"/>
          <w:b/>
          <w:sz w:val="28"/>
          <w:lang w:val="el-GR"/>
        </w:rPr>
      </w:pPr>
    </w:p>
    <w:p w14:paraId="2FE3C098" w14:textId="77777777" w:rsidR="00455EE2" w:rsidRPr="005E0220" w:rsidRDefault="00455EE2" w:rsidP="005E0220">
      <w:pPr>
        <w:spacing w:line="300" w:lineRule="atLeast"/>
        <w:ind w:right="26"/>
        <w:jc w:val="left"/>
        <w:rPr>
          <w:rFonts w:asciiTheme="minorHAnsi" w:eastAsia="Times New Roman" w:hAnsiTheme="minorHAnsi"/>
          <w:b/>
          <w:sz w:val="28"/>
          <w:lang w:val="el-GR"/>
        </w:rPr>
      </w:pPr>
    </w:p>
    <w:p w14:paraId="4F605598" w14:textId="77777777" w:rsidR="009D5E6D" w:rsidRDefault="009D5E6D" w:rsidP="005E0220">
      <w:pPr>
        <w:spacing w:line="300" w:lineRule="atLeast"/>
        <w:ind w:right="26"/>
        <w:jc w:val="center"/>
        <w:rPr>
          <w:rFonts w:asciiTheme="minorHAnsi" w:eastAsia="Times New Roman" w:hAnsiTheme="minorHAnsi"/>
          <w:b/>
          <w:sz w:val="28"/>
          <w:lang w:val="el-GR"/>
        </w:rPr>
      </w:pPr>
    </w:p>
    <w:p w14:paraId="3DC081E9" w14:textId="77777777" w:rsidR="00B43F60" w:rsidRPr="005E0220" w:rsidRDefault="00B43F60" w:rsidP="005E0220">
      <w:pPr>
        <w:spacing w:line="300" w:lineRule="atLeast"/>
        <w:ind w:right="26"/>
        <w:jc w:val="center"/>
        <w:rPr>
          <w:rFonts w:asciiTheme="minorHAnsi" w:eastAsia="Times New Roman" w:hAnsiTheme="minorHAnsi"/>
          <w:b/>
          <w:sz w:val="28"/>
          <w:lang w:val="el-GR"/>
        </w:rPr>
      </w:pPr>
    </w:p>
    <w:p w14:paraId="1D448B62" w14:textId="77777777" w:rsidR="009D5E6D" w:rsidRPr="005E0220" w:rsidRDefault="009D5E6D" w:rsidP="005E0220">
      <w:pPr>
        <w:spacing w:line="300" w:lineRule="atLeast"/>
        <w:ind w:right="26"/>
        <w:jc w:val="center"/>
        <w:rPr>
          <w:rFonts w:asciiTheme="minorHAnsi" w:eastAsia="Times New Roman" w:hAnsiTheme="minorHAnsi"/>
          <w:b/>
          <w:sz w:val="28"/>
          <w:lang w:val="el-GR"/>
        </w:rPr>
      </w:pPr>
    </w:p>
    <w:p w14:paraId="69A3E9DE" w14:textId="1E81A4C0" w:rsidR="00D60F00" w:rsidRPr="00135463" w:rsidRDefault="00135463" w:rsidP="005E0220">
      <w:pPr>
        <w:spacing w:line="300" w:lineRule="atLeast"/>
        <w:ind w:right="26"/>
        <w:jc w:val="center"/>
        <w:rPr>
          <w:rFonts w:asciiTheme="minorHAnsi" w:eastAsia="Times New Roman" w:hAnsiTheme="minorHAnsi"/>
          <w:b/>
          <w:sz w:val="28"/>
          <w:lang w:val="el-GR"/>
        </w:rPr>
      </w:pPr>
      <w:proofErr w:type="spellStart"/>
      <w:r w:rsidRPr="00135463">
        <w:rPr>
          <w:rFonts w:asciiTheme="minorHAnsi" w:eastAsia="Times New Roman" w:hAnsiTheme="minorHAnsi"/>
          <w:b/>
          <w:sz w:val="28"/>
        </w:rPr>
        <w:t>Ιούνιος</w:t>
      </w:r>
      <w:proofErr w:type="spellEnd"/>
      <w:r w:rsidRPr="00135463">
        <w:rPr>
          <w:rFonts w:asciiTheme="minorHAnsi" w:eastAsia="Times New Roman" w:hAnsiTheme="minorHAnsi"/>
          <w:b/>
          <w:sz w:val="28"/>
          <w:lang w:val="el-GR"/>
        </w:rPr>
        <w:t xml:space="preserve"> </w:t>
      </w:r>
      <w:r w:rsidR="00A91047" w:rsidRPr="00135463">
        <w:rPr>
          <w:rFonts w:asciiTheme="minorHAnsi" w:eastAsia="Times New Roman" w:hAnsiTheme="minorHAnsi"/>
          <w:b/>
          <w:sz w:val="28"/>
          <w:lang w:val="el-GR"/>
        </w:rPr>
        <w:t>20</w:t>
      </w:r>
      <w:r w:rsidR="00963550" w:rsidRPr="00135463">
        <w:rPr>
          <w:rFonts w:asciiTheme="minorHAnsi" w:eastAsia="Times New Roman" w:hAnsiTheme="minorHAnsi"/>
          <w:b/>
          <w:sz w:val="28"/>
          <w:lang w:val="el-GR"/>
        </w:rPr>
        <w:t>2</w:t>
      </w:r>
      <w:r w:rsidR="006635EA" w:rsidRPr="00135463">
        <w:rPr>
          <w:rFonts w:asciiTheme="minorHAnsi" w:eastAsia="Times New Roman" w:hAnsiTheme="minorHAnsi"/>
          <w:b/>
          <w:sz w:val="28"/>
          <w:lang w:val="el-GR"/>
        </w:rPr>
        <w:t>1</w:t>
      </w:r>
    </w:p>
    <w:p w14:paraId="504FDD7D" w14:textId="77777777" w:rsidR="009D5E6D" w:rsidRPr="005E0220" w:rsidRDefault="009D5E6D" w:rsidP="005E0220">
      <w:pPr>
        <w:spacing w:line="300" w:lineRule="atLeast"/>
        <w:ind w:right="26"/>
        <w:jc w:val="center"/>
        <w:rPr>
          <w:rFonts w:asciiTheme="minorHAnsi" w:eastAsia="Times New Roman" w:hAnsiTheme="minorHAnsi"/>
          <w:b/>
          <w:sz w:val="28"/>
          <w:lang w:val="el-GR"/>
        </w:rPr>
      </w:pPr>
    </w:p>
    <w:p w14:paraId="22F0D735" w14:textId="77777777" w:rsidR="00455EE2" w:rsidRPr="005E0220" w:rsidRDefault="00455EE2" w:rsidP="005E0220">
      <w:pPr>
        <w:spacing w:line="300" w:lineRule="atLeast"/>
        <w:jc w:val="center"/>
        <w:rPr>
          <w:rFonts w:asciiTheme="minorHAnsi" w:eastAsia="Times New Roman" w:hAnsiTheme="minorHAnsi"/>
          <w:b/>
          <w:sz w:val="22"/>
          <w:lang w:val="el-GR"/>
        </w:rPr>
      </w:pPr>
    </w:p>
    <w:p w14:paraId="0C7CDB15" w14:textId="4314EB0F" w:rsidR="00455EE2" w:rsidRPr="005E0220" w:rsidRDefault="00746AC6" w:rsidP="005E0220">
      <w:pPr>
        <w:spacing w:line="300" w:lineRule="atLeast"/>
        <w:jc w:val="left"/>
        <w:rPr>
          <w:rFonts w:asciiTheme="minorHAnsi" w:eastAsia="Times New Roman" w:hAnsiTheme="minorHAnsi"/>
          <w:b/>
          <w:szCs w:val="24"/>
          <w:lang w:val="el-GR"/>
        </w:rPr>
      </w:pPr>
      <w:r w:rsidRPr="005E0220">
        <w:rPr>
          <w:rFonts w:asciiTheme="minorHAnsi" w:hAnsiTheme="minorHAnsi"/>
          <w:noProof/>
          <w:lang w:val="en-GB" w:eastAsia="en-GB"/>
        </w:rPr>
        <w:drawing>
          <wp:anchor distT="0" distB="0" distL="114300" distR="114300" simplePos="0" relativeHeight="251657728" behindDoc="1" locked="0" layoutInCell="1" allowOverlap="1" wp14:anchorId="0C9AE181" wp14:editId="58436F2C">
            <wp:simplePos x="0" y="0"/>
            <wp:positionH relativeFrom="column">
              <wp:posOffset>516255</wp:posOffset>
            </wp:positionH>
            <wp:positionV relativeFrom="paragraph">
              <wp:posOffset>93345</wp:posOffset>
            </wp:positionV>
            <wp:extent cx="466090" cy="475615"/>
            <wp:effectExtent l="0" t="0" r="0" b="635"/>
            <wp:wrapTight wrapText="bothSides">
              <wp:wrapPolygon edited="0">
                <wp:start x="0" y="0"/>
                <wp:lineTo x="0" y="20764"/>
                <wp:lineTo x="20305" y="20764"/>
                <wp:lineTo x="20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475615"/>
                    </a:xfrm>
                    <a:prstGeom prst="rect">
                      <a:avLst/>
                    </a:prstGeom>
                    <a:noFill/>
                    <a:ln>
                      <a:noFill/>
                    </a:ln>
                  </pic:spPr>
                </pic:pic>
              </a:graphicData>
            </a:graphic>
          </wp:anchor>
        </w:drawing>
      </w:r>
      <w:r w:rsidR="003E6F64" w:rsidRPr="005E0220">
        <w:rPr>
          <w:rFonts w:asciiTheme="minorHAnsi" w:hAnsiTheme="minorHAnsi"/>
          <w:noProof/>
          <w:lang w:val="en-GB" w:eastAsia="en-GB"/>
        </w:rPr>
        <w:drawing>
          <wp:anchor distT="0" distB="0" distL="114300" distR="114300" simplePos="0" relativeHeight="251656704" behindDoc="1" locked="0" layoutInCell="1" allowOverlap="1" wp14:anchorId="31DE7E88" wp14:editId="6E793A63">
            <wp:simplePos x="0" y="0"/>
            <wp:positionH relativeFrom="column">
              <wp:posOffset>1512570</wp:posOffset>
            </wp:positionH>
            <wp:positionV relativeFrom="paragraph">
              <wp:posOffset>100965</wp:posOffset>
            </wp:positionV>
            <wp:extent cx="699770" cy="472440"/>
            <wp:effectExtent l="0" t="0" r="5080" b="3810"/>
            <wp:wrapNone/>
            <wp:docPr id="3" name="Picture 3"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770" cy="472440"/>
                    </a:xfrm>
                    <a:prstGeom prst="rect">
                      <a:avLst/>
                    </a:prstGeom>
                    <a:noFill/>
                    <a:ln>
                      <a:noFill/>
                    </a:ln>
                  </pic:spPr>
                </pic:pic>
              </a:graphicData>
            </a:graphic>
          </wp:anchor>
        </w:drawing>
      </w:r>
      <w:r w:rsidR="005B294C" w:rsidRPr="005E0220">
        <w:rPr>
          <w:rFonts w:asciiTheme="minorHAnsi" w:hAnsiTheme="minorHAnsi"/>
          <w:noProof/>
          <w:lang w:val="en-GB" w:eastAsia="en-GB"/>
        </w:rPr>
        <w:drawing>
          <wp:anchor distT="0" distB="0" distL="114300" distR="114300" simplePos="0" relativeHeight="251658752" behindDoc="0" locked="0" layoutInCell="1" allowOverlap="1" wp14:anchorId="5048AF14" wp14:editId="148A743F">
            <wp:simplePos x="0" y="0"/>
            <wp:positionH relativeFrom="column">
              <wp:posOffset>4392295</wp:posOffset>
            </wp:positionH>
            <wp:positionV relativeFrom="paragraph">
              <wp:posOffset>8255</wp:posOffset>
            </wp:positionV>
            <wp:extent cx="1682750" cy="723900"/>
            <wp:effectExtent l="0" t="0" r="0" b="0"/>
            <wp:wrapSquare wrapText="bothSides"/>
            <wp:docPr id="4" name="Picture 1" descr="THALASSA-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LASSA-LOGO-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723900"/>
                    </a:xfrm>
                    <a:prstGeom prst="rect">
                      <a:avLst/>
                    </a:prstGeom>
                    <a:noFill/>
                    <a:ln>
                      <a:noFill/>
                    </a:ln>
                  </pic:spPr>
                </pic:pic>
              </a:graphicData>
            </a:graphic>
          </wp:anchor>
        </w:drawing>
      </w:r>
    </w:p>
    <w:p w14:paraId="2CED6B67" w14:textId="77777777" w:rsidR="00455EE2" w:rsidRPr="005E0220" w:rsidRDefault="00AA483C" w:rsidP="005E0220">
      <w:pPr>
        <w:tabs>
          <w:tab w:val="left" w:pos="1128"/>
        </w:tabs>
        <w:spacing w:line="300" w:lineRule="atLeast"/>
        <w:rPr>
          <w:rFonts w:asciiTheme="minorHAnsi" w:eastAsia="Times New Roman" w:hAnsiTheme="minorHAnsi"/>
          <w:b/>
          <w:sz w:val="28"/>
          <w:szCs w:val="28"/>
          <w:lang w:val="el-GR"/>
        </w:rPr>
      </w:pPr>
      <w:r w:rsidRPr="005E0220">
        <w:rPr>
          <w:rFonts w:asciiTheme="minorHAnsi" w:eastAsia="Times New Roman" w:hAnsiTheme="minorHAnsi"/>
          <w:b/>
          <w:sz w:val="28"/>
          <w:szCs w:val="28"/>
          <w:lang w:val="el-GR"/>
        </w:rPr>
        <w:tab/>
      </w:r>
      <w:r w:rsidRPr="005E0220">
        <w:rPr>
          <w:rFonts w:asciiTheme="minorHAnsi" w:eastAsia="Times New Roman" w:hAnsiTheme="minorHAnsi"/>
          <w:b/>
          <w:sz w:val="28"/>
          <w:szCs w:val="28"/>
          <w:lang w:val="el-GR"/>
        </w:rPr>
        <w:tab/>
      </w:r>
    </w:p>
    <w:p w14:paraId="2B3E1FCB" w14:textId="77777777" w:rsidR="00455EE2" w:rsidRPr="005E0220" w:rsidRDefault="00455EE2" w:rsidP="005E0220">
      <w:pPr>
        <w:spacing w:line="300" w:lineRule="atLeast"/>
        <w:jc w:val="center"/>
        <w:rPr>
          <w:rFonts w:asciiTheme="minorHAnsi" w:eastAsia="Times New Roman" w:hAnsiTheme="minorHAnsi"/>
          <w:sz w:val="18"/>
          <w:szCs w:val="18"/>
          <w:lang w:val="el-GR"/>
        </w:rPr>
      </w:pPr>
    </w:p>
    <w:p w14:paraId="09566C44" w14:textId="6D223A40" w:rsidR="00455EE2" w:rsidRPr="005E0220" w:rsidRDefault="00746AC6" w:rsidP="005E0220">
      <w:pPr>
        <w:spacing w:line="300" w:lineRule="atLeast"/>
        <w:jc w:val="left"/>
        <w:rPr>
          <w:rFonts w:asciiTheme="minorHAnsi" w:eastAsia="Times New Roman" w:hAnsiTheme="minorHAnsi" w:cs="Arial"/>
          <w:sz w:val="28"/>
          <w:szCs w:val="28"/>
          <w:u w:val="single"/>
          <w:lang w:val="el-GR"/>
        </w:rPr>
      </w:pPr>
      <w:r>
        <w:rPr>
          <w:rFonts w:asciiTheme="minorHAnsi" w:eastAsia="Times New Roman" w:hAnsiTheme="minorHAnsi" w:cs="Arial"/>
          <w:sz w:val="18"/>
          <w:szCs w:val="18"/>
        </w:rPr>
        <w:t xml:space="preserve">       </w:t>
      </w:r>
      <w:r w:rsidR="00455EE2" w:rsidRPr="005E0220">
        <w:rPr>
          <w:rFonts w:asciiTheme="minorHAnsi" w:eastAsia="Times New Roman" w:hAnsiTheme="minorHAnsi" w:cs="Arial"/>
          <w:sz w:val="18"/>
          <w:szCs w:val="18"/>
          <w:lang w:val="el-GR"/>
        </w:rPr>
        <w:t>ΚΥΠΡΙΑΚΗ ΔΗΜΟΚΡΑΤΙΑ   ΕΥΡΩΠΑΪΚΗ ΕΝΩΣΗ</w:t>
      </w:r>
    </w:p>
    <w:p w14:paraId="5384250C" w14:textId="77777777" w:rsidR="00455EE2" w:rsidRPr="005E0220" w:rsidRDefault="00455EE2" w:rsidP="005E0220">
      <w:pPr>
        <w:spacing w:line="300" w:lineRule="atLeast"/>
        <w:jc w:val="center"/>
        <w:rPr>
          <w:rFonts w:asciiTheme="minorHAnsi" w:eastAsia="Times New Roman" w:hAnsiTheme="minorHAnsi"/>
          <w:b/>
          <w:sz w:val="22"/>
          <w:lang w:val="el-GR"/>
        </w:rPr>
      </w:pP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27"/>
        <w:gridCol w:w="6662"/>
      </w:tblGrid>
      <w:tr w:rsidR="00455EE2" w:rsidRPr="00332A6D" w14:paraId="353029AE" w14:textId="77777777" w:rsidTr="00B10D78">
        <w:trPr>
          <w:trHeight w:val="582"/>
        </w:trPr>
        <w:tc>
          <w:tcPr>
            <w:tcW w:w="3227" w:type="dxa"/>
            <w:shd w:val="clear" w:color="auto" w:fill="auto"/>
            <w:vAlign w:val="center"/>
          </w:tcPr>
          <w:p w14:paraId="0F8E2DFB" w14:textId="77777777" w:rsidR="00455EE2" w:rsidRPr="00963550" w:rsidRDefault="00455EE2" w:rsidP="005E0220">
            <w:pPr>
              <w:spacing w:line="300" w:lineRule="atLeast"/>
              <w:rPr>
                <w:rFonts w:asciiTheme="minorHAnsi" w:eastAsia="SimSun" w:hAnsiTheme="minorHAnsi"/>
                <w:b/>
                <w:bCs/>
                <w:caps/>
                <w:sz w:val="22"/>
                <w:lang w:val="el-GR" w:eastAsia="zh-CN"/>
              </w:rPr>
            </w:pPr>
            <w:r w:rsidRPr="00963550">
              <w:rPr>
                <w:rFonts w:asciiTheme="minorHAnsi" w:eastAsia="SimSun" w:hAnsiTheme="minorHAnsi"/>
                <w:b/>
                <w:bCs/>
                <w:caps/>
                <w:sz w:val="22"/>
                <w:lang w:val="el-GR" w:eastAsia="zh-CN"/>
              </w:rPr>
              <w:lastRenderedPageBreak/>
              <w:t>τΑΜΕΙΟ</w:t>
            </w:r>
          </w:p>
        </w:tc>
        <w:tc>
          <w:tcPr>
            <w:tcW w:w="6662" w:type="dxa"/>
            <w:shd w:val="clear" w:color="auto" w:fill="auto"/>
            <w:vAlign w:val="center"/>
          </w:tcPr>
          <w:p w14:paraId="5C86A9E2" w14:textId="77777777" w:rsidR="00455EE2" w:rsidRPr="00963550" w:rsidRDefault="00455EE2" w:rsidP="005E0220">
            <w:pPr>
              <w:spacing w:line="300" w:lineRule="atLeast"/>
              <w:rPr>
                <w:rFonts w:asciiTheme="minorHAnsi" w:eastAsia="SimSun" w:hAnsiTheme="minorHAnsi"/>
                <w:caps/>
                <w:sz w:val="22"/>
                <w:lang w:val="el-GR" w:eastAsia="zh-CN"/>
              </w:rPr>
            </w:pPr>
            <w:r w:rsidRPr="00963550">
              <w:rPr>
                <w:rFonts w:asciiTheme="minorHAnsi" w:eastAsia="SimSun" w:hAnsiTheme="minorHAnsi"/>
                <w:caps/>
                <w:sz w:val="22"/>
                <w:lang w:val="el-GR"/>
              </w:rPr>
              <w:t>ΕΥΡΩΠΑΪΚΟ</w:t>
            </w:r>
            <w:r w:rsidRPr="00963550">
              <w:rPr>
                <w:rFonts w:asciiTheme="minorHAnsi" w:eastAsia="SimSun" w:hAnsiTheme="minorHAnsi"/>
                <w:caps/>
                <w:sz w:val="22"/>
                <w:lang w:val="el-GR" w:eastAsia="zh-CN"/>
              </w:rPr>
              <w:t xml:space="preserve"> ΤΑΜΕΙΟ ΘΑΛΑΣΣΑΣ ΚΑΙ ΑΛ</w:t>
            </w:r>
            <w:r w:rsidR="00196BEE" w:rsidRPr="00963550">
              <w:rPr>
                <w:rFonts w:asciiTheme="minorHAnsi" w:eastAsia="SimSun" w:hAnsiTheme="minorHAnsi"/>
                <w:caps/>
                <w:sz w:val="22"/>
                <w:lang w:val="el-GR" w:eastAsia="zh-CN"/>
              </w:rPr>
              <w:t>Ι</w:t>
            </w:r>
            <w:r w:rsidRPr="00963550">
              <w:rPr>
                <w:rFonts w:asciiTheme="minorHAnsi" w:eastAsia="SimSun" w:hAnsiTheme="minorHAnsi"/>
                <w:caps/>
                <w:sz w:val="22"/>
                <w:lang w:val="el-GR" w:eastAsia="zh-CN"/>
              </w:rPr>
              <w:t>ΕΙΑΣ</w:t>
            </w:r>
            <w:r w:rsidR="00E82056" w:rsidRPr="00963550">
              <w:rPr>
                <w:rFonts w:asciiTheme="minorHAnsi" w:eastAsia="SimSun" w:hAnsiTheme="minorHAnsi"/>
                <w:caps/>
                <w:color w:val="FFFFFF"/>
                <w:sz w:val="22"/>
                <w:lang w:val="el-GR" w:eastAsia="zh-CN"/>
              </w:rPr>
              <w:t>ΑΝ.Ε.ΛΕΜ ΛΤΔ</w:t>
            </w:r>
          </w:p>
        </w:tc>
      </w:tr>
      <w:tr w:rsidR="00455EE2" w:rsidRPr="005E0220" w14:paraId="4E0A56C7" w14:textId="77777777" w:rsidTr="00B10D78">
        <w:trPr>
          <w:trHeight w:val="582"/>
        </w:trPr>
        <w:tc>
          <w:tcPr>
            <w:tcW w:w="3227" w:type="dxa"/>
            <w:shd w:val="clear" w:color="auto" w:fill="auto"/>
            <w:vAlign w:val="center"/>
          </w:tcPr>
          <w:p w14:paraId="13BBC53E" w14:textId="77777777" w:rsidR="00455EE2" w:rsidRPr="00963550" w:rsidRDefault="00455EE2" w:rsidP="005E0220">
            <w:pPr>
              <w:spacing w:line="300" w:lineRule="atLeast"/>
              <w:rPr>
                <w:rFonts w:asciiTheme="minorHAnsi" w:eastAsia="SimSun" w:hAnsiTheme="minorHAnsi"/>
                <w:b/>
                <w:bCs/>
                <w:caps/>
                <w:sz w:val="22"/>
                <w:lang w:val="el-GR" w:eastAsia="zh-CN"/>
              </w:rPr>
            </w:pPr>
            <w:r w:rsidRPr="00963550">
              <w:rPr>
                <w:rFonts w:asciiTheme="minorHAnsi" w:eastAsia="SimSun" w:hAnsiTheme="minorHAnsi"/>
                <w:b/>
                <w:bCs/>
                <w:caps/>
                <w:sz w:val="22"/>
                <w:lang w:val="el-GR" w:eastAsia="zh-CN"/>
              </w:rPr>
              <w:t xml:space="preserve">ΠΡΟΓΡΑΜΜΑ </w:t>
            </w:r>
          </w:p>
        </w:tc>
        <w:tc>
          <w:tcPr>
            <w:tcW w:w="6662" w:type="dxa"/>
            <w:shd w:val="clear" w:color="auto" w:fill="auto"/>
            <w:vAlign w:val="center"/>
          </w:tcPr>
          <w:p w14:paraId="258A8483" w14:textId="77777777" w:rsidR="00455EE2" w:rsidRPr="00963550" w:rsidRDefault="00455EE2" w:rsidP="005E0220">
            <w:pPr>
              <w:spacing w:line="300" w:lineRule="atLeast"/>
              <w:rPr>
                <w:rFonts w:asciiTheme="minorHAnsi" w:eastAsia="SimSun" w:hAnsiTheme="minorHAnsi"/>
                <w:caps/>
                <w:sz w:val="22"/>
                <w:lang w:val="el-GR" w:eastAsia="zh-CN"/>
              </w:rPr>
            </w:pPr>
            <w:r w:rsidRPr="00963550">
              <w:rPr>
                <w:rFonts w:asciiTheme="minorHAnsi" w:eastAsia="SimSun" w:hAnsiTheme="minorHAnsi"/>
                <w:caps/>
                <w:sz w:val="22"/>
                <w:lang w:val="el-GR" w:eastAsia="zh-CN"/>
              </w:rPr>
              <w:t>Επιχειρησιακό Πρόγραμμα «ΘΑΛΑΣΣΑ»2014 - 2020</w:t>
            </w:r>
          </w:p>
        </w:tc>
      </w:tr>
      <w:tr w:rsidR="00455EE2" w:rsidRPr="00332A6D" w14:paraId="4606460A" w14:textId="77777777" w:rsidTr="00B10D78">
        <w:trPr>
          <w:trHeight w:val="760"/>
        </w:trPr>
        <w:tc>
          <w:tcPr>
            <w:tcW w:w="3227" w:type="dxa"/>
            <w:shd w:val="clear" w:color="auto" w:fill="auto"/>
            <w:vAlign w:val="center"/>
          </w:tcPr>
          <w:p w14:paraId="7DAFEB2D" w14:textId="77777777" w:rsidR="00455EE2" w:rsidRPr="00963550" w:rsidRDefault="00455EE2"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ΘΕΜΑΤΙΚΟΙ ΣΤΟΧΟΙ ΚΣΠ</w:t>
            </w:r>
          </w:p>
        </w:tc>
        <w:tc>
          <w:tcPr>
            <w:tcW w:w="6662" w:type="dxa"/>
            <w:shd w:val="clear" w:color="auto" w:fill="auto"/>
            <w:vAlign w:val="center"/>
          </w:tcPr>
          <w:p w14:paraId="60DE2A36" w14:textId="579BC118" w:rsidR="00455EE2" w:rsidRPr="00963550" w:rsidRDefault="001928F4" w:rsidP="001928F4">
            <w:pPr>
              <w:spacing w:line="300" w:lineRule="atLeast"/>
              <w:rPr>
                <w:rFonts w:asciiTheme="minorHAnsi" w:hAnsiTheme="minorHAnsi"/>
                <w:sz w:val="22"/>
                <w:lang w:val="el-GR"/>
              </w:rPr>
            </w:pPr>
            <w:r w:rsidRPr="001928F4">
              <w:rPr>
                <w:rFonts w:asciiTheme="minorHAnsi" w:hAnsiTheme="minorHAnsi"/>
                <w:sz w:val="22"/>
                <w:lang w:val="el-GR"/>
              </w:rPr>
              <w:t>Προώθηση της διατηρήσιμης και ποιοτικής απασχόλησης και</w:t>
            </w:r>
            <w:r>
              <w:rPr>
                <w:rFonts w:asciiTheme="minorHAnsi" w:hAnsiTheme="minorHAnsi"/>
                <w:sz w:val="22"/>
                <w:lang w:val="el-GR"/>
              </w:rPr>
              <w:t xml:space="preserve"> </w:t>
            </w:r>
            <w:r w:rsidRPr="001928F4">
              <w:rPr>
                <w:rFonts w:asciiTheme="minorHAnsi" w:hAnsiTheme="minorHAnsi"/>
                <w:sz w:val="22"/>
                <w:lang w:val="el-GR"/>
              </w:rPr>
              <w:t>στήριξη της κινητικότητας του εργατικού δυναμικού</w:t>
            </w:r>
          </w:p>
        </w:tc>
      </w:tr>
      <w:tr w:rsidR="00455EE2" w:rsidRPr="00332A6D" w14:paraId="23DC5740" w14:textId="77777777" w:rsidTr="00B10D78">
        <w:trPr>
          <w:trHeight w:val="760"/>
        </w:trPr>
        <w:tc>
          <w:tcPr>
            <w:tcW w:w="3227" w:type="dxa"/>
            <w:shd w:val="clear" w:color="auto" w:fill="auto"/>
            <w:vAlign w:val="center"/>
          </w:tcPr>
          <w:p w14:paraId="79B9C11A" w14:textId="77777777" w:rsidR="00455EE2" w:rsidRPr="005E0220" w:rsidRDefault="00455EE2" w:rsidP="005E0220">
            <w:pPr>
              <w:spacing w:line="300" w:lineRule="atLeast"/>
              <w:rPr>
                <w:rFonts w:asciiTheme="minorHAnsi" w:eastAsia="SimSun" w:hAnsiTheme="minorHAnsi"/>
                <w:b/>
                <w:sz w:val="22"/>
                <w:lang w:val="el-GR" w:eastAsia="zh-CN"/>
              </w:rPr>
            </w:pPr>
            <w:r w:rsidRPr="005E0220">
              <w:rPr>
                <w:rFonts w:asciiTheme="minorHAnsi" w:eastAsia="SimSun" w:hAnsiTheme="minorHAnsi"/>
                <w:b/>
                <w:sz w:val="22"/>
                <w:lang w:val="el-GR" w:eastAsia="zh-CN"/>
              </w:rPr>
              <w:t>ΠΡΟΤΕΡΑΙΟΤΗΤΑ ΤΗΣ ΕΝΩΣΗΣ</w:t>
            </w:r>
          </w:p>
        </w:tc>
        <w:tc>
          <w:tcPr>
            <w:tcW w:w="6662" w:type="dxa"/>
            <w:shd w:val="clear" w:color="auto" w:fill="auto"/>
            <w:vAlign w:val="center"/>
          </w:tcPr>
          <w:p w14:paraId="6631E99F" w14:textId="77777777" w:rsidR="00455EE2" w:rsidRPr="00963550" w:rsidRDefault="00B10D78" w:rsidP="005E0220">
            <w:pPr>
              <w:spacing w:line="300" w:lineRule="atLeast"/>
              <w:rPr>
                <w:rFonts w:asciiTheme="minorHAnsi" w:hAnsiTheme="minorHAnsi"/>
                <w:sz w:val="22"/>
                <w:lang w:val="el-GR"/>
              </w:rPr>
            </w:pPr>
            <w:r w:rsidRPr="00963550">
              <w:rPr>
                <w:rFonts w:asciiTheme="minorHAnsi" w:hAnsiTheme="minorHAnsi"/>
                <w:sz w:val="22"/>
                <w:lang w:val="el-GR"/>
              </w:rPr>
              <w:t>ΠΕ4. Αύξηση της απασχόλησης και της εδαφικής συνοχής</w:t>
            </w:r>
          </w:p>
        </w:tc>
      </w:tr>
      <w:tr w:rsidR="00455EE2" w:rsidRPr="00332A6D" w14:paraId="436C952E" w14:textId="77777777" w:rsidTr="00B10D78">
        <w:trPr>
          <w:trHeight w:val="760"/>
        </w:trPr>
        <w:tc>
          <w:tcPr>
            <w:tcW w:w="3227" w:type="dxa"/>
            <w:shd w:val="clear" w:color="auto" w:fill="auto"/>
            <w:vAlign w:val="center"/>
          </w:tcPr>
          <w:p w14:paraId="570BE799" w14:textId="77777777" w:rsidR="00455EE2" w:rsidRPr="00963550" w:rsidRDefault="00016584"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ΕΙΔΙΚΟΣ ΣΤΟΧΟΣ</w:t>
            </w:r>
          </w:p>
        </w:tc>
        <w:tc>
          <w:tcPr>
            <w:tcW w:w="6662" w:type="dxa"/>
            <w:shd w:val="clear" w:color="auto" w:fill="auto"/>
            <w:vAlign w:val="center"/>
          </w:tcPr>
          <w:p w14:paraId="7EC0BF01" w14:textId="77777777" w:rsidR="00455EE2" w:rsidRPr="00963550" w:rsidRDefault="00B10D78" w:rsidP="005E0220">
            <w:pPr>
              <w:spacing w:line="300" w:lineRule="atLeast"/>
              <w:rPr>
                <w:rFonts w:asciiTheme="minorHAnsi" w:hAnsiTheme="minorHAnsi"/>
                <w:i/>
                <w:sz w:val="22"/>
                <w:lang w:val="el-GR"/>
              </w:rPr>
            </w:pPr>
            <w:r w:rsidRPr="00963550">
              <w:rPr>
                <w:rFonts w:asciiTheme="minorHAnsi" w:hAnsiTheme="minorHAnsi"/>
                <w:i/>
                <w:sz w:val="22"/>
                <w:lang w:val="el-GR"/>
              </w:rPr>
              <w:t>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r>
      <w:tr w:rsidR="00E05AB6" w:rsidRPr="00332A6D" w14:paraId="7D0996A4" w14:textId="77777777" w:rsidTr="00E05AB6">
        <w:trPr>
          <w:trHeight w:val="760"/>
        </w:trPr>
        <w:tc>
          <w:tcPr>
            <w:tcW w:w="3227" w:type="dxa"/>
            <w:tcBorders>
              <w:top w:val="single" w:sz="6" w:space="0" w:color="000000"/>
              <w:left w:val="double" w:sz="6" w:space="0" w:color="000000"/>
              <w:bottom w:val="single" w:sz="6" w:space="0" w:color="000000"/>
              <w:right w:val="single" w:sz="6" w:space="0" w:color="000000"/>
            </w:tcBorders>
            <w:shd w:val="clear" w:color="auto" w:fill="auto"/>
            <w:vAlign w:val="center"/>
          </w:tcPr>
          <w:p w14:paraId="37A3DD74" w14:textId="77777777" w:rsidR="00E05AB6" w:rsidRPr="00963550" w:rsidRDefault="00E05AB6"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 xml:space="preserve">ΤΟΠΙΚΟ ΠΡΟΓΡΑΜΜΑ </w:t>
            </w:r>
          </w:p>
        </w:tc>
        <w:tc>
          <w:tcPr>
            <w:tcW w:w="666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4737985" w14:textId="4D8FD42A" w:rsidR="00E05AB6" w:rsidRPr="00963550" w:rsidRDefault="001928F4" w:rsidP="005E0220">
            <w:pPr>
              <w:spacing w:line="300" w:lineRule="atLeast"/>
              <w:rPr>
                <w:rFonts w:asciiTheme="minorHAnsi" w:hAnsiTheme="minorHAnsi"/>
                <w:i/>
                <w:sz w:val="22"/>
                <w:lang w:val="el-GR"/>
              </w:rPr>
            </w:pPr>
            <w:r w:rsidRPr="001928F4">
              <w:rPr>
                <w:rFonts w:asciiTheme="minorHAnsi" w:hAnsiTheme="minorHAnsi"/>
                <w:i/>
                <w:sz w:val="22"/>
                <w:lang w:val="el-GR"/>
              </w:rPr>
              <w:t>Στρατηγική Τοπικής Ανάπτυξης Αλιευτικών Περιοχών Επαρχίας Λεμεσού 2014-2020</w:t>
            </w:r>
          </w:p>
        </w:tc>
      </w:tr>
      <w:tr w:rsidR="00E05AB6" w:rsidRPr="00332A6D" w14:paraId="0BE4253D" w14:textId="77777777" w:rsidTr="00B10D78">
        <w:trPr>
          <w:trHeight w:val="760"/>
        </w:trPr>
        <w:tc>
          <w:tcPr>
            <w:tcW w:w="3227" w:type="dxa"/>
            <w:shd w:val="clear" w:color="auto" w:fill="auto"/>
            <w:vAlign w:val="center"/>
          </w:tcPr>
          <w:p w14:paraId="73E4FBAC" w14:textId="77777777" w:rsidR="00E05AB6" w:rsidRPr="0042011E" w:rsidRDefault="00E05AB6" w:rsidP="005E0220">
            <w:pPr>
              <w:spacing w:line="300" w:lineRule="atLeast"/>
              <w:rPr>
                <w:rFonts w:asciiTheme="minorHAnsi" w:eastAsia="SimSun" w:hAnsiTheme="minorHAnsi"/>
                <w:b/>
                <w:sz w:val="22"/>
                <w:lang w:val="el-GR" w:eastAsia="zh-CN"/>
              </w:rPr>
            </w:pPr>
            <w:r w:rsidRPr="0042011E">
              <w:rPr>
                <w:rFonts w:asciiTheme="minorHAnsi" w:eastAsia="SimSun" w:hAnsiTheme="minorHAnsi"/>
                <w:b/>
                <w:sz w:val="22"/>
                <w:lang w:val="el-GR" w:eastAsia="zh-CN"/>
              </w:rPr>
              <w:t>ΜΕΤΡΟ</w:t>
            </w:r>
          </w:p>
        </w:tc>
        <w:tc>
          <w:tcPr>
            <w:tcW w:w="6662" w:type="dxa"/>
            <w:shd w:val="clear" w:color="auto" w:fill="auto"/>
            <w:vAlign w:val="center"/>
          </w:tcPr>
          <w:p w14:paraId="3297FD7B" w14:textId="7B195BA0" w:rsidR="00E05AB6" w:rsidRPr="00963550" w:rsidRDefault="001928F4" w:rsidP="005E0220">
            <w:pPr>
              <w:spacing w:line="300" w:lineRule="atLeast"/>
              <w:rPr>
                <w:rFonts w:asciiTheme="minorHAnsi" w:eastAsia="SimSun" w:hAnsiTheme="minorHAnsi"/>
                <w:sz w:val="22"/>
                <w:lang w:val="el-GR" w:eastAsia="zh-CN"/>
              </w:rPr>
            </w:pPr>
            <w:r w:rsidRPr="001928F4">
              <w:rPr>
                <w:rFonts w:asciiTheme="minorHAnsi" w:eastAsia="SimSun" w:hAnsiTheme="minorHAnsi"/>
                <w:sz w:val="22"/>
                <w:lang w:val="el-GR" w:eastAsia="zh-CN"/>
              </w:rPr>
              <w:t>Μέτρο 4.3: Εφαρμογή Στρατηγικών Τοπικής Ανάπτυξης</w:t>
            </w:r>
          </w:p>
        </w:tc>
      </w:tr>
      <w:tr w:rsidR="00BD08AE" w:rsidRPr="00332A6D" w14:paraId="54E181F6" w14:textId="77777777" w:rsidTr="00B10D78">
        <w:trPr>
          <w:trHeight w:val="760"/>
        </w:trPr>
        <w:tc>
          <w:tcPr>
            <w:tcW w:w="3227" w:type="dxa"/>
            <w:shd w:val="clear" w:color="auto" w:fill="auto"/>
            <w:vAlign w:val="center"/>
          </w:tcPr>
          <w:p w14:paraId="4A754890" w14:textId="77777777" w:rsidR="00BD08AE" w:rsidRPr="00963550" w:rsidRDefault="00BD08AE"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ΔΡΑΣΗ</w:t>
            </w:r>
          </w:p>
        </w:tc>
        <w:tc>
          <w:tcPr>
            <w:tcW w:w="6662" w:type="dxa"/>
            <w:shd w:val="clear" w:color="auto" w:fill="auto"/>
            <w:vAlign w:val="center"/>
          </w:tcPr>
          <w:p w14:paraId="106D8705" w14:textId="18D5E23E" w:rsidR="00BD08AE" w:rsidRPr="00963550" w:rsidRDefault="001928F4" w:rsidP="005E0220">
            <w:pPr>
              <w:spacing w:line="300" w:lineRule="atLeast"/>
              <w:rPr>
                <w:rFonts w:asciiTheme="minorHAnsi" w:eastAsia="SimSun" w:hAnsiTheme="minorHAnsi"/>
                <w:sz w:val="22"/>
                <w:lang w:val="el-GR" w:eastAsia="zh-CN"/>
              </w:rPr>
            </w:pPr>
            <w:r w:rsidRPr="001928F4">
              <w:rPr>
                <w:rFonts w:asciiTheme="minorHAnsi" w:eastAsia="SimSun" w:hAnsiTheme="minorHAnsi"/>
                <w:sz w:val="22"/>
                <w:lang w:val="el-GR" w:eastAsia="zh-CN"/>
              </w:rPr>
              <w:t>Δράση 4.3.2 Στήριξη της διαφοροποίησης εντός η εκτός των εμπορικών αλιευτικών δραστηριοτήτων, δια βίου μάθησης και δημιουργία  θέσεων εργασίας στις περιοχές αλιείας και υδατοκαλλιέργειας (άρθρο 63.1.β)</w:t>
            </w:r>
            <w:r>
              <w:rPr>
                <w:rFonts w:asciiTheme="minorHAnsi" w:eastAsia="SimSun" w:hAnsiTheme="minorHAnsi"/>
                <w:sz w:val="22"/>
                <w:lang w:val="el-GR" w:eastAsia="zh-CN"/>
              </w:rPr>
              <w:t xml:space="preserve"> </w:t>
            </w:r>
          </w:p>
        </w:tc>
      </w:tr>
      <w:tr w:rsidR="00455EE2" w:rsidRPr="00332A6D" w14:paraId="66ABA500" w14:textId="77777777" w:rsidTr="00B10D78">
        <w:trPr>
          <w:trHeight w:val="760"/>
        </w:trPr>
        <w:tc>
          <w:tcPr>
            <w:tcW w:w="3227" w:type="dxa"/>
            <w:shd w:val="clear" w:color="auto" w:fill="auto"/>
            <w:vAlign w:val="center"/>
          </w:tcPr>
          <w:p w14:paraId="6A43AE94" w14:textId="77777777" w:rsidR="00455EE2" w:rsidRPr="008A3743" w:rsidRDefault="001C4A27" w:rsidP="005E0220">
            <w:pPr>
              <w:spacing w:line="300" w:lineRule="atLeast"/>
              <w:rPr>
                <w:rFonts w:asciiTheme="minorHAnsi" w:eastAsia="SimSun" w:hAnsiTheme="minorHAnsi"/>
                <w:b/>
                <w:sz w:val="22"/>
                <w:lang w:val="el-GR" w:eastAsia="zh-CN"/>
              </w:rPr>
            </w:pPr>
            <w:r w:rsidRPr="008A3743">
              <w:rPr>
                <w:rFonts w:asciiTheme="minorHAnsi" w:eastAsia="SimSun" w:hAnsiTheme="minorHAnsi"/>
                <w:b/>
                <w:sz w:val="22"/>
                <w:lang w:val="el-GR" w:eastAsia="zh-CN"/>
              </w:rPr>
              <w:t>ΕΝΕΡΓΕΙΑ</w:t>
            </w:r>
          </w:p>
        </w:tc>
        <w:tc>
          <w:tcPr>
            <w:tcW w:w="6662" w:type="dxa"/>
            <w:shd w:val="clear" w:color="auto" w:fill="auto"/>
            <w:vAlign w:val="center"/>
          </w:tcPr>
          <w:p w14:paraId="418D5967" w14:textId="1DE41812" w:rsidR="00455EE2" w:rsidRPr="00963550" w:rsidRDefault="001928F4" w:rsidP="008B2B09">
            <w:pPr>
              <w:spacing w:line="300" w:lineRule="atLeast"/>
              <w:rPr>
                <w:rFonts w:asciiTheme="minorHAnsi" w:eastAsia="SimSun" w:hAnsiTheme="minorHAnsi"/>
                <w:sz w:val="22"/>
                <w:lang w:val="el-GR" w:eastAsia="zh-CN"/>
              </w:rPr>
            </w:pPr>
            <w:r w:rsidRPr="001928F4">
              <w:rPr>
                <w:rFonts w:asciiTheme="minorHAnsi" w:eastAsia="SimSun" w:hAnsiTheme="minorHAnsi"/>
                <w:sz w:val="22"/>
                <w:lang w:val="el-GR" w:eastAsia="zh-CN"/>
              </w:rPr>
              <w:t>4.3.1.1. Ιδρύσεις, επεκτάσεις και εκσυγχρονισμός χώρων εστίασης και αναψυχής στον τομέα της Αλιείας</w:t>
            </w:r>
            <w:r>
              <w:rPr>
                <w:rFonts w:asciiTheme="minorHAnsi" w:eastAsia="SimSun" w:hAnsiTheme="minorHAnsi"/>
                <w:sz w:val="22"/>
                <w:lang w:val="el-GR" w:eastAsia="zh-CN"/>
              </w:rPr>
              <w:t xml:space="preserve"> </w:t>
            </w:r>
          </w:p>
        </w:tc>
      </w:tr>
      <w:tr w:rsidR="00455EE2" w:rsidRPr="00332A6D" w14:paraId="6CE8C7CA" w14:textId="77777777" w:rsidTr="00B10D78">
        <w:trPr>
          <w:trHeight w:val="636"/>
        </w:trPr>
        <w:tc>
          <w:tcPr>
            <w:tcW w:w="3227" w:type="dxa"/>
            <w:shd w:val="clear" w:color="auto" w:fill="auto"/>
            <w:vAlign w:val="center"/>
          </w:tcPr>
          <w:p w14:paraId="61E5D002" w14:textId="77777777" w:rsidR="00455EE2" w:rsidRPr="00963550" w:rsidRDefault="00455EE2"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ΠΕΡΙΟΧΕΣ ΕΦΑΡΜΟΓΗΣ</w:t>
            </w:r>
          </w:p>
          <w:p w14:paraId="4869C2DB" w14:textId="77777777" w:rsidR="00B243C2" w:rsidRPr="00963550" w:rsidRDefault="00B243C2"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(Περιοχή Παρέμβασης Τοπικού Προγράμματος)</w:t>
            </w:r>
          </w:p>
        </w:tc>
        <w:tc>
          <w:tcPr>
            <w:tcW w:w="6662" w:type="dxa"/>
            <w:shd w:val="clear" w:color="auto" w:fill="auto"/>
            <w:vAlign w:val="center"/>
          </w:tcPr>
          <w:p w14:paraId="1C651524" w14:textId="77777777" w:rsidR="00B10D78" w:rsidRPr="00963550" w:rsidRDefault="00B10D78" w:rsidP="00F91CA3">
            <w:pPr>
              <w:spacing w:line="300" w:lineRule="atLeast"/>
              <w:rPr>
                <w:rFonts w:asciiTheme="minorHAnsi" w:eastAsia="SimSun" w:hAnsiTheme="minorHAnsi"/>
                <w:sz w:val="22"/>
                <w:lang w:val="el-GR" w:eastAsia="zh-CN"/>
              </w:rPr>
            </w:pPr>
            <w:r w:rsidRPr="00963550">
              <w:rPr>
                <w:rFonts w:asciiTheme="minorHAnsi" w:eastAsia="SimSun" w:hAnsiTheme="minorHAnsi"/>
                <w:sz w:val="22"/>
                <w:lang w:val="el-GR" w:eastAsia="zh-CN"/>
              </w:rPr>
              <w:t xml:space="preserve">Αλιευτικές </w:t>
            </w:r>
            <w:r w:rsidR="00B243C2" w:rsidRPr="00963550">
              <w:rPr>
                <w:rFonts w:asciiTheme="minorHAnsi" w:eastAsia="SimSun" w:hAnsiTheme="minorHAnsi"/>
                <w:sz w:val="22"/>
                <w:lang w:val="el-GR" w:eastAsia="zh-CN"/>
              </w:rPr>
              <w:t>Π</w:t>
            </w:r>
            <w:r w:rsidRPr="00963550">
              <w:rPr>
                <w:rFonts w:asciiTheme="minorHAnsi" w:eastAsia="SimSun" w:hAnsiTheme="minorHAnsi"/>
                <w:sz w:val="22"/>
                <w:lang w:val="el-GR" w:eastAsia="zh-CN"/>
              </w:rPr>
              <w:t>εριοχές Επαρχίας Λεμεσού</w:t>
            </w:r>
            <w:r w:rsidR="000A51A5" w:rsidRPr="00963550">
              <w:rPr>
                <w:rFonts w:asciiTheme="minorHAnsi" w:eastAsia="SimSun" w:hAnsiTheme="minorHAnsi"/>
                <w:sz w:val="22"/>
                <w:lang w:val="el-GR" w:eastAsia="zh-CN"/>
              </w:rPr>
              <w:t xml:space="preserve">: Δήμος Λεμεσού, Δήμος Γερμασόγειας και </w:t>
            </w:r>
            <w:r w:rsidR="00196BEE" w:rsidRPr="00963550">
              <w:rPr>
                <w:rFonts w:asciiTheme="minorHAnsi" w:eastAsia="SimSun" w:hAnsiTheme="minorHAnsi"/>
                <w:sz w:val="22"/>
                <w:lang w:val="el-GR" w:eastAsia="zh-CN"/>
              </w:rPr>
              <w:t>Κ</w:t>
            </w:r>
            <w:r w:rsidR="000A51A5" w:rsidRPr="00963550">
              <w:rPr>
                <w:rFonts w:asciiTheme="minorHAnsi" w:eastAsia="SimSun" w:hAnsiTheme="minorHAnsi"/>
                <w:sz w:val="22"/>
                <w:lang w:val="el-GR" w:eastAsia="zh-CN"/>
              </w:rPr>
              <w:t>οινότητες Ακρωτήρι, Μονή, Πεντάκωμο, Πισσούρι, Φοινί, Άγιος Τύχωνας</w:t>
            </w:r>
            <w:r w:rsidR="00865340" w:rsidRPr="00963550">
              <w:rPr>
                <w:rFonts w:asciiTheme="minorHAnsi" w:eastAsia="SimSun" w:hAnsiTheme="minorHAnsi"/>
                <w:sz w:val="22"/>
                <w:lang w:val="el-GR" w:eastAsia="zh-CN"/>
              </w:rPr>
              <w:t xml:space="preserve">, </w:t>
            </w:r>
            <w:r w:rsidR="00F91CA3" w:rsidRPr="00963550">
              <w:rPr>
                <w:rFonts w:asciiTheme="minorHAnsi" w:eastAsia="SimSun" w:hAnsiTheme="minorHAnsi"/>
                <w:sz w:val="22"/>
                <w:lang w:val="el-GR" w:eastAsia="zh-CN"/>
              </w:rPr>
              <w:t xml:space="preserve">Αυδήμου, Επισκοπή </w:t>
            </w:r>
            <w:r w:rsidR="000A51A5" w:rsidRPr="00963550">
              <w:rPr>
                <w:rFonts w:asciiTheme="minorHAnsi" w:eastAsia="SimSun" w:hAnsiTheme="minorHAnsi"/>
                <w:sz w:val="22"/>
                <w:lang w:val="el-GR" w:eastAsia="zh-CN"/>
              </w:rPr>
              <w:t>και Τριμίκλινη.</w:t>
            </w:r>
          </w:p>
        </w:tc>
      </w:tr>
      <w:tr w:rsidR="00455EE2" w:rsidRPr="005E0220" w14:paraId="525D51E6" w14:textId="77777777" w:rsidTr="00B10D78">
        <w:trPr>
          <w:trHeight w:val="546"/>
        </w:trPr>
        <w:tc>
          <w:tcPr>
            <w:tcW w:w="3227" w:type="dxa"/>
            <w:shd w:val="clear" w:color="auto" w:fill="auto"/>
            <w:vAlign w:val="center"/>
          </w:tcPr>
          <w:p w14:paraId="394575B0" w14:textId="77777777" w:rsidR="00455EE2" w:rsidRPr="00963550" w:rsidRDefault="00455EE2"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ΔΙΑΡΚΕΙΑ ΕΦΑΡΜΟΓΗΣ</w:t>
            </w:r>
          </w:p>
        </w:tc>
        <w:tc>
          <w:tcPr>
            <w:tcW w:w="6662" w:type="dxa"/>
            <w:shd w:val="clear" w:color="auto" w:fill="auto"/>
            <w:vAlign w:val="center"/>
          </w:tcPr>
          <w:p w14:paraId="38C0AA98" w14:textId="77777777" w:rsidR="00455EE2" w:rsidRPr="00963550" w:rsidRDefault="00B10D78" w:rsidP="005E0220">
            <w:pPr>
              <w:spacing w:line="300" w:lineRule="atLeast"/>
              <w:rPr>
                <w:rFonts w:asciiTheme="minorHAnsi" w:eastAsia="SimSun" w:hAnsiTheme="minorHAnsi"/>
                <w:sz w:val="22"/>
                <w:lang w:val="el-GR" w:eastAsia="zh-CN"/>
              </w:rPr>
            </w:pPr>
            <w:r w:rsidRPr="00963550">
              <w:rPr>
                <w:rFonts w:asciiTheme="minorHAnsi" w:eastAsia="SimSun" w:hAnsiTheme="minorHAnsi"/>
                <w:sz w:val="22"/>
                <w:lang w:val="el-GR" w:eastAsia="zh-CN"/>
              </w:rPr>
              <w:t xml:space="preserve">Προγραμματική Περίοδος </w:t>
            </w:r>
            <w:r w:rsidR="00455EE2" w:rsidRPr="00963550">
              <w:rPr>
                <w:rFonts w:asciiTheme="minorHAnsi" w:eastAsia="SimSun" w:hAnsiTheme="minorHAnsi"/>
                <w:sz w:val="22"/>
                <w:lang w:val="el-GR" w:eastAsia="zh-CN"/>
              </w:rPr>
              <w:t>2014-2020</w:t>
            </w:r>
            <w:r w:rsidR="00A24563" w:rsidRPr="00963550">
              <w:rPr>
                <w:rFonts w:asciiTheme="minorHAnsi" w:eastAsia="SimSun" w:hAnsiTheme="minorHAnsi"/>
                <w:color w:val="FFFFFF"/>
                <w:sz w:val="22"/>
                <w:lang w:val="el-GR" w:eastAsia="zh-CN"/>
              </w:rPr>
              <w:t xml:space="preserve">Κωνσταντίνος </w:t>
            </w:r>
          </w:p>
        </w:tc>
      </w:tr>
      <w:tr w:rsidR="00455EE2" w:rsidRPr="005E0220" w14:paraId="4D7D2476" w14:textId="77777777" w:rsidTr="00B10D78">
        <w:trPr>
          <w:trHeight w:val="760"/>
        </w:trPr>
        <w:tc>
          <w:tcPr>
            <w:tcW w:w="3227" w:type="dxa"/>
            <w:shd w:val="clear" w:color="auto" w:fill="auto"/>
            <w:vAlign w:val="center"/>
          </w:tcPr>
          <w:p w14:paraId="611BC5BC" w14:textId="77777777" w:rsidR="00455EE2" w:rsidRPr="00963550" w:rsidRDefault="00455EE2"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ΔΙΚΑΙΟΥΧΟΙ</w:t>
            </w:r>
          </w:p>
        </w:tc>
        <w:tc>
          <w:tcPr>
            <w:tcW w:w="6662" w:type="dxa"/>
            <w:shd w:val="clear" w:color="auto" w:fill="auto"/>
            <w:vAlign w:val="center"/>
          </w:tcPr>
          <w:p w14:paraId="017DADB2" w14:textId="77777777" w:rsidR="00455EE2" w:rsidRPr="00963550" w:rsidRDefault="00B10D78" w:rsidP="005E0220">
            <w:pPr>
              <w:spacing w:line="300" w:lineRule="atLeast"/>
              <w:rPr>
                <w:rFonts w:asciiTheme="minorHAnsi" w:hAnsiTheme="minorHAnsi"/>
                <w:sz w:val="22"/>
                <w:lang w:val="el-GR"/>
              </w:rPr>
            </w:pPr>
            <w:r w:rsidRPr="00963550">
              <w:rPr>
                <w:rFonts w:asciiTheme="minorHAnsi" w:hAnsiTheme="minorHAnsi"/>
                <w:sz w:val="22"/>
                <w:lang w:val="el-GR"/>
              </w:rPr>
              <w:t>Φυσικά ή Νομικά Πρόσωπα</w:t>
            </w:r>
          </w:p>
        </w:tc>
      </w:tr>
      <w:tr w:rsidR="00455EE2" w:rsidRPr="005E0220" w14:paraId="1EBA8885" w14:textId="77777777" w:rsidTr="00B10D78">
        <w:trPr>
          <w:trHeight w:val="760"/>
        </w:trPr>
        <w:tc>
          <w:tcPr>
            <w:tcW w:w="3227" w:type="dxa"/>
            <w:shd w:val="clear" w:color="auto" w:fill="auto"/>
            <w:vAlign w:val="center"/>
          </w:tcPr>
          <w:p w14:paraId="54EC8F72" w14:textId="77777777" w:rsidR="00455EE2" w:rsidRPr="00963550" w:rsidRDefault="00455EE2"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ΠΡΟΥΠΟΛΟΓΙΣΜΟΣ</w:t>
            </w:r>
          </w:p>
          <w:p w14:paraId="1247DFC9" w14:textId="77777777" w:rsidR="00455EE2" w:rsidRPr="00963550" w:rsidRDefault="00455EE2"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(ΔΗΜΟΣΙΑ ΔΑΠΑΝΗ)</w:t>
            </w:r>
            <w:r w:rsidRPr="00963550">
              <w:rPr>
                <w:rFonts w:asciiTheme="minorHAnsi" w:eastAsia="SimSun" w:hAnsiTheme="minorHAnsi"/>
                <w:b/>
                <w:bCs/>
                <w:sz w:val="22"/>
                <w:lang w:val="el-GR" w:eastAsia="zh-CN"/>
              </w:rPr>
              <w:tab/>
            </w:r>
          </w:p>
        </w:tc>
        <w:tc>
          <w:tcPr>
            <w:tcW w:w="6662" w:type="dxa"/>
            <w:shd w:val="clear" w:color="auto" w:fill="auto"/>
            <w:vAlign w:val="center"/>
          </w:tcPr>
          <w:p w14:paraId="6A60CD8D" w14:textId="2786197C" w:rsidR="00455EE2" w:rsidRPr="001928F4" w:rsidRDefault="001928F4" w:rsidP="00945090">
            <w:pPr>
              <w:spacing w:line="300" w:lineRule="atLeast"/>
              <w:rPr>
                <w:rFonts w:asciiTheme="minorHAnsi" w:hAnsiTheme="minorHAnsi"/>
                <w:b/>
                <w:sz w:val="22"/>
                <w:lang w:val="el-GR"/>
              </w:rPr>
            </w:pPr>
            <w:r w:rsidRPr="001928F4">
              <w:rPr>
                <w:rFonts w:asciiTheme="minorHAnsi" w:eastAsia="SimSun" w:hAnsiTheme="minorHAnsi"/>
                <w:b/>
                <w:sz w:val="22"/>
                <w:lang w:val="el-GR" w:eastAsia="zh-CN"/>
              </w:rPr>
              <w:t>€</w:t>
            </w:r>
            <w:r w:rsidR="00945090">
              <w:rPr>
                <w:rFonts w:asciiTheme="minorHAnsi" w:eastAsia="SimSun" w:hAnsiTheme="minorHAnsi"/>
                <w:b/>
                <w:sz w:val="22"/>
                <w:lang w:val="el-GR" w:eastAsia="zh-CN"/>
              </w:rPr>
              <w:t>130</w:t>
            </w:r>
            <w:r w:rsidRPr="001928F4">
              <w:rPr>
                <w:rFonts w:asciiTheme="minorHAnsi" w:eastAsia="SimSun" w:hAnsiTheme="minorHAnsi"/>
                <w:b/>
                <w:sz w:val="22"/>
                <w:lang w:val="el-GR" w:eastAsia="zh-CN"/>
              </w:rPr>
              <w:t>.000</w:t>
            </w:r>
          </w:p>
        </w:tc>
      </w:tr>
      <w:tr w:rsidR="00455EE2" w:rsidRPr="00332A6D" w14:paraId="56CAEB3D" w14:textId="77777777" w:rsidTr="00B10D78">
        <w:trPr>
          <w:trHeight w:val="760"/>
        </w:trPr>
        <w:tc>
          <w:tcPr>
            <w:tcW w:w="3227" w:type="dxa"/>
            <w:shd w:val="clear" w:color="auto" w:fill="auto"/>
            <w:vAlign w:val="center"/>
          </w:tcPr>
          <w:p w14:paraId="7514182D" w14:textId="77777777" w:rsidR="00455EE2" w:rsidRPr="00963550" w:rsidRDefault="00455EE2"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ΠΟΣΟΣΤΑ ΧΡΗΜΑΤΟΔΟΤΗΣΗΣ (ΔΗΜΟΣΙΑ ΔΑΠΑΝΗ)</w:t>
            </w:r>
          </w:p>
        </w:tc>
        <w:tc>
          <w:tcPr>
            <w:tcW w:w="6662" w:type="dxa"/>
            <w:shd w:val="clear" w:color="auto" w:fill="auto"/>
            <w:vAlign w:val="center"/>
          </w:tcPr>
          <w:p w14:paraId="1EF06997" w14:textId="77777777" w:rsidR="00B10D78" w:rsidRPr="00963550" w:rsidRDefault="00B10D78" w:rsidP="005E0220">
            <w:pPr>
              <w:spacing w:line="300" w:lineRule="atLeast"/>
              <w:rPr>
                <w:rFonts w:asciiTheme="minorHAnsi" w:eastAsia="SimSun" w:hAnsiTheme="minorHAnsi"/>
                <w:sz w:val="22"/>
                <w:lang w:val="el-GR" w:eastAsia="zh-CN"/>
              </w:rPr>
            </w:pPr>
            <w:r w:rsidRPr="00963550">
              <w:rPr>
                <w:rFonts w:asciiTheme="minorHAnsi" w:eastAsia="SimSun" w:hAnsiTheme="minorHAnsi"/>
                <w:sz w:val="22"/>
                <w:lang w:val="el-GR" w:eastAsia="zh-CN"/>
              </w:rPr>
              <w:t>75% Συμμετοχή ΕΤΘΑ</w:t>
            </w:r>
            <w:r w:rsidR="00E82056" w:rsidRPr="00963550">
              <w:rPr>
                <w:rFonts w:asciiTheme="minorHAnsi" w:eastAsia="SimSun" w:hAnsiTheme="minorHAnsi"/>
                <w:color w:val="FFFFFF"/>
                <w:sz w:val="22"/>
                <w:lang w:val="el-GR" w:eastAsia="zh-CN"/>
              </w:rPr>
              <w:t>ΑΝ.Ε.ΛΕΜ ΛΤΔ</w:t>
            </w:r>
          </w:p>
          <w:p w14:paraId="080F876C" w14:textId="77777777" w:rsidR="00455EE2" w:rsidRPr="00963550" w:rsidRDefault="00B10D78" w:rsidP="005E0220">
            <w:pPr>
              <w:spacing w:line="300" w:lineRule="atLeast"/>
              <w:rPr>
                <w:rFonts w:asciiTheme="minorHAnsi" w:eastAsia="SimSun" w:hAnsiTheme="minorHAnsi"/>
                <w:sz w:val="22"/>
                <w:lang w:val="el-GR" w:eastAsia="zh-CN"/>
              </w:rPr>
            </w:pPr>
            <w:r w:rsidRPr="00963550">
              <w:rPr>
                <w:rFonts w:asciiTheme="minorHAnsi" w:eastAsia="SimSun" w:hAnsiTheme="minorHAnsi"/>
                <w:sz w:val="22"/>
                <w:lang w:val="el-GR" w:eastAsia="zh-CN"/>
              </w:rPr>
              <w:t>25% Εθνική Συμμετοχή</w:t>
            </w:r>
          </w:p>
        </w:tc>
      </w:tr>
      <w:tr w:rsidR="0032191A" w:rsidRPr="008B2B09" w14:paraId="1A05B977" w14:textId="77777777" w:rsidTr="00B10D78">
        <w:trPr>
          <w:trHeight w:val="760"/>
        </w:trPr>
        <w:tc>
          <w:tcPr>
            <w:tcW w:w="3227" w:type="dxa"/>
            <w:shd w:val="clear" w:color="auto" w:fill="auto"/>
            <w:vAlign w:val="center"/>
          </w:tcPr>
          <w:p w14:paraId="41AF550F" w14:textId="77777777" w:rsidR="0032191A" w:rsidRPr="00963550" w:rsidRDefault="00F91CA3" w:rsidP="005E0220">
            <w:pPr>
              <w:spacing w:line="300" w:lineRule="atLeast"/>
              <w:rPr>
                <w:rFonts w:asciiTheme="minorHAnsi" w:eastAsia="SimSun" w:hAnsiTheme="minorHAnsi"/>
                <w:b/>
                <w:bCs/>
                <w:sz w:val="22"/>
                <w:lang w:val="el-GR" w:eastAsia="zh-CN"/>
              </w:rPr>
            </w:pPr>
            <w:r w:rsidRPr="00963550">
              <w:rPr>
                <w:rFonts w:asciiTheme="minorHAnsi" w:eastAsia="SimSun" w:hAnsiTheme="minorHAnsi"/>
                <w:b/>
                <w:bCs/>
                <w:sz w:val="22"/>
                <w:lang w:val="el-GR" w:eastAsia="zh-CN"/>
              </w:rPr>
              <w:t>ΠΡΟΣΚΛΗΣΗ</w:t>
            </w:r>
          </w:p>
        </w:tc>
        <w:tc>
          <w:tcPr>
            <w:tcW w:w="6662" w:type="dxa"/>
            <w:shd w:val="clear" w:color="auto" w:fill="auto"/>
            <w:vAlign w:val="center"/>
          </w:tcPr>
          <w:p w14:paraId="7E5EE860" w14:textId="7786ED29" w:rsidR="0032191A" w:rsidRPr="00A73BCE" w:rsidRDefault="00F91CA3" w:rsidP="008D5B5C">
            <w:pPr>
              <w:spacing w:line="300" w:lineRule="atLeast"/>
              <w:rPr>
                <w:rFonts w:asciiTheme="minorHAnsi" w:eastAsia="SimSun" w:hAnsiTheme="minorHAnsi"/>
                <w:color w:val="FF0000"/>
                <w:sz w:val="22"/>
                <w:lang w:val="el-GR" w:eastAsia="zh-CN"/>
              </w:rPr>
            </w:pPr>
            <w:r w:rsidRPr="008D5B5C">
              <w:rPr>
                <w:rFonts w:asciiTheme="minorHAnsi" w:eastAsia="SimSun" w:hAnsiTheme="minorHAnsi"/>
                <w:sz w:val="22"/>
                <w:lang w:val="el-GR" w:eastAsia="zh-CN"/>
              </w:rPr>
              <w:t xml:space="preserve">Αριθμός πρόσκλησης: </w:t>
            </w:r>
            <w:r w:rsidR="00914C02" w:rsidRPr="008D5B5C">
              <w:rPr>
                <w:rFonts w:asciiTheme="minorHAnsi" w:eastAsia="SimSun" w:hAnsiTheme="minorHAnsi"/>
                <w:sz w:val="22"/>
                <w:lang w:val="el-GR" w:eastAsia="zh-CN"/>
              </w:rPr>
              <w:t>4.3.1.1/02/</w:t>
            </w:r>
            <w:r w:rsidR="008D5B5C" w:rsidRPr="008D5B5C">
              <w:rPr>
                <w:rFonts w:asciiTheme="minorHAnsi" w:eastAsia="SimSun" w:hAnsiTheme="minorHAnsi"/>
                <w:sz w:val="22"/>
                <w:lang w:val="el-GR" w:eastAsia="zh-CN"/>
              </w:rPr>
              <w:t>0</w:t>
            </w:r>
            <w:r w:rsidR="008D5B5C" w:rsidRPr="008D5B5C">
              <w:rPr>
                <w:rFonts w:asciiTheme="minorHAnsi" w:eastAsia="SimSun" w:hAnsiTheme="minorHAnsi"/>
                <w:sz w:val="22"/>
                <w:lang w:eastAsia="zh-CN"/>
              </w:rPr>
              <w:t>6</w:t>
            </w:r>
            <w:r w:rsidR="00914C02" w:rsidRPr="008D5B5C">
              <w:rPr>
                <w:rFonts w:asciiTheme="minorHAnsi" w:eastAsia="SimSun" w:hAnsiTheme="minorHAnsi"/>
                <w:sz w:val="22"/>
                <w:lang w:val="el-GR" w:eastAsia="zh-CN"/>
              </w:rPr>
              <w:t>.2021</w:t>
            </w:r>
          </w:p>
        </w:tc>
      </w:tr>
    </w:tbl>
    <w:p w14:paraId="68A8D72E" w14:textId="77777777" w:rsidR="00455EE2" w:rsidRPr="005E0220" w:rsidRDefault="00455EE2" w:rsidP="005E0220">
      <w:pPr>
        <w:spacing w:line="300" w:lineRule="atLeast"/>
        <w:jc w:val="left"/>
        <w:rPr>
          <w:rFonts w:asciiTheme="minorHAnsi" w:eastAsia="Times New Roman" w:hAnsiTheme="minorHAnsi"/>
          <w:b/>
          <w:sz w:val="22"/>
          <w:lang w:val="el-GR"/>
        </w:rPr>
      </w:pPr>
    </w:p>
    <w:p w14:paraId="3053EE75" w14:textId="77777777" w:rsidR="00455EE2" w:rsidRPr="005E0220" w:rsidRDefault="00455EE2" w:rsidP="005E0220">
      <w:pPr>
        <w:spacing w:line="300" w:lineRule="atLeast"/>
        <w:ind w:right="26"/>
        <w:jc w:val="left"/>
        <w:rPr>
          <w:rFonts w:asciiTheme="minorHAnsi" w:eastAsia="Times New Roman" w:hAnsiTheme="minorHAnsi"/>
          <w:b/>
          <w:bCs/>
          <w:sz w:val="22"/>
          <w:u w:val="single"/>
          <w:lang w:val="el-GR"/>
        </w:rPr>
      </w:pPr>
    </w:p>
    <w:p w14:paraId="1EEFC3D1" w14:textId="75256EC6" w:rsidR="00455EE2" w:rsidRDefault="00455EE2" w:rsidP="005E0220">
      <w:pPr>
        <w:spacing w:line="300" w:lineRule="atLeast"/>
        <w:ind w:right="26"/>
        <w:jc w:val="left"/>
        <w:rPr>
          <w:rFonts w:asciiTheme="minorHAnsi" w:eastAsia="Times New Roman" w:hAnsiTheme="minorHAnsi"/>
          <w:b/>
          <w:bCs/>
          <w:sz w:val="22"/>
          <w:u w:val="single"/>
          <w:lang w:val="el-GR"/>
        </w:rPr>
      </w:pPr>
    </w:p>
    <w:p w14:paraId="38178CA1" w14:textId="77777777" w:rsidR="00945090" w:rsidRPr="005E0220" w:rsidRDefault="00945090" w:rsidP="005E0220">
      <w:pPr>
        <w:spacing w:line="300" w:lineRule="atLeast"/>
        <w:ind w:right="26"/>
        <w:jc w:val="left"/>
        <w:rPr>
          <w:rFonts w:asciiTheme="minorHAnsi" w:eastAsia="Times New Roman" w:hAnsiTheme="minorHAnsi"/>
          <w:b/>
          <w:bCs/>
          <w:sz w:val="22"/>
          <w:u w:val="single"/>
          <w:lang w:val="el-GR"/>
        </w:rPr>
      </w:pPr>
    </w:p>
    <w:p w14:paraId="6F37DD13" w14:textId="77777777" w:rsidR="005E0220" w:rsidRPr="005E0220" w:rsidRDefault="005E0220" w:rsidP="005E0220">
      <w:pPr>
        <w:spacing w:line="300" w:lineRule="atLeast"/>
        <w:ind w:right="26"/>
        <w:jc w:val="left"/>
        <w:rPr>
          <w:rFonts w:asciiTheme="minorHAnsi" w:eastAsia="Times New Roman" w:hAnsiTheme="minorHAnsi"/>
          <w:b/>
          <w:bCs/>
          <w:sz w:val="22"/>
          <w:u w:val="single"/>
          <w:lang w:val="el-GR"/>
        </w:rPr>
      </w:pPr>
    </w:p>
    <w:p w14:paraId="3ABB5DD6" w14:textId="77777777" w:rsidR="00455EE2" w:rsidRPr="005E0220" w:rsidRDefault="00455EE2" w:rsidP="005E0220">
      <w:pPr>
        <w:spacing w:line="300" w:lineRule="atLeast"/>
        <w:ind w:right="29"/>
        <w:jc w:val="center"/>
        <w:rPr>
          <w:rFonts w:asciiTheme="minorHAnsi" w:eastAsia="Times New Roman" w:hAnsiTheme="minorHAnsi"/>
          <w:b/>
          <w:bCs/>
          <w:sz w:val="28"/>
          <w:u w:val="single"/>
          <w:lang w:val="el-GR"/>
        </w:rPr>
      </w:pPr>
      <w:r w:rsidRPr="005E0220">
        <w:rPr>
          <w:rFonts w:asciiTheme="minorHAnsi" w:eastAsia="Times New Roman" w:hAnsiTheme="minorHAnsi"/>
          <w:b/>
          <w:bCs/>
          <w:sz w:val="28"/>
          <w:u w:val="single"/>
          <w:lang w:val="el-GR"/>
        </w:rPr>
        <w:lastRenderedPageBreak/>
        <w:t>ΠΕΡΙΕΧΟΜΕΝΑ</w:t>
      </w:r>
    </w:p>
    <w:p w14:paraId="410BB34F" w14:textId="77777777" w:rsidR="00455EE2" w:rsidRPr="005E0220" w:rsidRDefault="00455EE2" w:rsidP="005E0220">
      <w:pPr>
        <w:spacing w:line="300" w:lineRule="atLeast"/>
        <w:ind w:right="29"/>
        <w:jc w:val="left"/>
        <w:rPr>
          <w:rFonts w:asciiTheme="minorHAnsi" w:eastAsia="Times New Roman" w:hAnsiTheme="minorHAnsi"/>
          <w:b/>
          <w:bCs/>
          <w:sz w:val="22"/>
          <w:lang w:val="el-GR"/>
        </w:rPr>
      </w:pPr>
    </w:p>
    <w:p w14:paraId="78EAABFF" w14:textId="77777777" w:rsidR="00455EE2" w:rsidRPr="005E0220" w:rsidRDefault="00455EE2" w:rsidP="005E0220">
      <w:pPr>
        <w:spacing w:line="300" w:lineRule="atLeast"/>
        <w:ind w:right="26"/>
        <w:jc w:val="left"/>
        <w:rPr>
          <w:rFonts w:asciiTheme="minorHAnsi" w:eastAsia="Times New Roman" w:hAnsiTheme="minorHAnsi"/>
          <w:b/>
          <w:bCs/>
          <w:sz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324"/>
        <w:gridCol w:w="1360"/>
      </w:tblGrid>
      <w:tr w:rsidR="00455EE2" w:rsidRPr="008B2B09" w14:paraId="714B1D89" w14:textId="77777777" w:rsidTr="00B10D78">
        <w:trPr>
          <w:trHeight w:val="454"/>
        </w:trPr>
        <w:tc>
          <w:tcPr>
            <w:tcW w:w="959" w:type="dxa"/>
            <w:shd w:val="clear" w:color="auto" w:fill="D9D9D9"/>
          </w:tcPr>
          <w:p w14:paraId="5DD54EB8" w14:textId="77777777" w:rsidR="00455EE2" w:rsidRPr="005E0220" w:rsidRDefault="00455EE2" w:rsidP="005E0220">
            <w:pPr>
              <w:spacing w:line="300" w:lineRule="atLeast"/>
              <w:ind w:right="26"/>
              <w:jc w:val="center"/>
              <w:rPr>
                <w:rFonts w:asciiTheme="minorHAnsi" w:eastAsia="Times New Roman" w:hAnsiTheme="minorHAnsi"/>
                <w:b/>
                <w:bCs/>
                <w:sz w:val="22"/>
                <w:lang w:val="el-GR"/>
              </w:rPr>
            </w:pPr>
            <w:r w:rsidRPr="005E0220">
              <w:rPr>
                <w:rFonts w:asciiTheme="minorHAnsi" w:eastAsia="Times New Roman" w:hAnsiTheme="minorHAnsi"/>
                <w:b/>
                <w:bCs/>
                <w:sz w:val="22"/>
                <w:lang w:val="el-GR"/>
              </w:rPr>
              <w:t>α/α</w:t>
            </w:r>
          </w:p>
        </w:tc>
        <w:tc>
          <w:tcPr>
            <w:tcW w:w="7513" w:type="dxa"/>
            <w:shd w:val="clear" w:color="auto" w:fill="D9D9D9"/>
          </w:tcPr>
          <w:p w14:paraId="5B39D710" w14:textId="77777777" w:rsidR="00455EE2" w:rsidRPr="005E0220" w:rsidRDefault="00455EE2" w:rsidP="005E0220">
            <w:pPr>
              <w:spacing w:line="300" w:lineRule="atLeast"/>
              <w:ind w:right="26"/>
              <w:jc w:val="center"/>
              <w:rPr>
                <w:rFonts w:asciiTheme="minorHAnsi" w:eastAsia="Times New Roman" w:hAnsiTheme="minorHAnsi"/>
                <w:b/>
                <w:bCs/>
                <w:sz w:val="22"/>
                <w:lang w:val="el-GR"/>
              </w:rPr>
            </w:pPr>
            <w:r w:rsidRPr="005E0220">
              <w:rPr>
                <w:rFonts w:asciiTheme="minorHAnsi" w:eastAsia="Times New Roman" w:hAnsiTheme="minorHAnsi"/>
                <w:b/>
                <w:bCs/>
                <w:sz w:val="22"/>
                <w:lang w:val="el-GR"/>
              </w:rPr>
              <w:t>Κεφάλαιο</w:t>
            </w:r>
          </w:p>
        </w:tc>
        <w:tc>
          <w:tcPr>
            <w:tcW w:w="1385" w:type="dxa"/>
            <w:shd w:val="clear" w:color="auto" w:fill="D9D9D9"/>
          </w:tcPr>
          <w:p w14:paraId="54FC6212" w14:textId="77777777" w:rsidR="00455EE2" w:rsidRPr="005E0220" w:rsidRDefault="00455EE2" w:rsidP="005E0220">
            <w:pPr>
              <w:spacing w:line="300" w:lineRule="atLeast"/>
              <w:ind w:right="26"/>
              <w:jc w:val="center"/>
              <w:rPr>
                <w:rFonts w:asciiTheme="minorHAnsi" w:eastAsia="Times New Roman" w:hAnsiTheme="minorHAnsi"/>
                <w:b/>
                <w:bCs/>
                <w:sz w:val="22"/>
                <w:lang w:val="el-GR"/>
              </w:rPr>
            </w:pPr>
            <w:r w:rsidRPr="005E0220">
              <w:rPr>
                <w:rFonts w:asciiTheme="minorHAnsi" w:eastAsia="Times New Roman" w:hAnsiTheme="minorHAnsi"/>
                <w:b/>
                <w:bCs/>
                <w:sz w:val="22"/>
                <w:lang w:val="el-GR"/>
              </w:rPr>
              <w:t>Σελ.</w:t>
            </w:r>
          </w:p>
        </w:tc>
      </w:tr>
      <w:tr w:rsidR="00455EE2" w:rsidRPr="008B2B09" w14:paraId="619C657F" w14:textId="77777777" w:rsidTr="00B10D78">
        <w:trPr>
          <w:trHeight w:val="454"/>
        </w:trPr>
        <w:tc>
          <w:tcPr>
            <w:tcW w:w="959" w:type="dxa"/>
            <w:shd w:val="clear" w:color="auto" w:fill="auto"/>
          </w:tcPr>
          <w:p w14:paraId="69B8F82B" w14:textId="77777777" w:rsidR="00455EE2" w:rsidRPr="005E0220" w:rsidRDefault="00455EE2" w:rsidP="005E0220">
            <w:pPr>
              <w:spacing w:line="300" w:lineRule="atLeast"/>
              <w:ind w:right="26"/>
              <w:jc w:val="center"/>
              <w:rPr>
                <w:rFonts w:asciiTheme="minorHAnsi" w:eastAsia="Times New Roman" w:hAnsiTheme="minorHAnsi"/>
                <w:bCs/>
                <w:sz w:val="22"/>
                <w:lang w:val="el-GR"/>
              </w:rPr>
            </w:pPr>
          </w:p>
        </w:tc>
        <w:tc>
          <w:tcPr>
            <w:tcW w:w="7513" w:type="dxa"/>
            <w:shd w:val="clear" w:color="auto" w:fill="auto"/>
          </w:tcPr>
          <w:p w14:paraId="78157CEF" w14:textId="77777777" w:rsidR="00455EE2" w:rsidRPr="008B2B09" w:rsidRDefault="00455EE2" w:rsidP="005E0220">
            <w:pPr>
              <w:spacing w:line="300" w:lineRule="atLeast"/>
              <w:jc w:val="left"/>
              <w:rPr>
                <w:rFonts w:asciiTheme="minorHAnsi" w:eastAsia="Times New Roman" w:hAnsiTheme="minorHAnsi"/>
                <w:bCs/>
                <w:sz w:val="22"/>
                <w:lang w:val="el-GR"/>
              </w:rPr>
            </w:pPr>
            <w:r w:rsidRPr="005E0220">
              <w:rPr>
                <w:rFonts w:asciiTheme="minorHAnsi" w:eastAsia="Times New Roman" w:hAnsiTheme="minorHAnsi"/>
                <w:bCs/>
                <w:sz w:val="22"/>
                <w:lang w:val="el-GR"/>
              </w:rPr>
              <w:t xml:space="preserve">Γενικά </w:t>
            </w:r>
            <w:r w:rsidR="001763D4" w:rsidRPr="005E0220">
              <w:rPr>
                <w:rFonts w:asciiTheme="minorHAnsi" w:eastAsia="Times New Roman" w:hAnsiTheme="minorHAnsi"/>
                <w:bCs/>
                <w:color w:val="FFFFFF"/>
                <w:sz w:val="22"/>
                <w:lang w:val="el-GR"/>
              </w:rPr>
              <w:t xml:space="preserve">ΛΕΜΕΣΟΣ  </w:t>
            </w:r>
          </w:p>
        </w:tc>
        <w:tc>
          <w:tcPr>
            <w:tcW w:w="1385" w:type="dxa"/>
            <w:shd w:val="clear" w:color="auto" w:fill="auto"/>
          </w:tcPr>
          <w:p w14:paraId="6B66CB91" w14:textId="77777777" w:rsidR="00455EE2" w:rsidRPr="005E0220" w:rsidRDefault="00455EE2" w:rsidP="005E0220">
            <w:pPr>
              <w:spacing w:line="300" w:lineRule="atLeast"/>
              <w:ind w:right="26"/>
              <w:jc w:val="center"/>
              <w:rPr>
                <w:rFonts w:asciiTheme="minorHAnsi" w:eastAsia="Times New Roman" w:hAnsiTheme="minorHAnsi"/>
                <w:bCs/>
                <w:sz w:val="22"/>
                <w:lang w:val="el-GR"/>
              </w:rPr>
            </w:pPr>
            <w:r w:rsidRPr="005E0220">
              <w:rPr>
                <w:rFonts w:asciiTheme="minorHAnsi" w:eastAsia="Times New Roman" w:hAnsiTheme="minorHAnsi"/>
                <w:bCs/>
                <w:sz w:val="22"/>
                <w:lang w:val="el-GR"/>
              </w:rPr>
              <w:t>4</w:t>
            </w:r>
          </w:p>
        </w:tc>
      </w:tr>
      <w:tr w:rsidR="00455EE2" w:rsidRPr="008B2B09" w14:paraId="0324D23B" w14:textId="77777777" w:rsidTr="00B10D78">
        <w:trPr>
          <w:trHeight w:val="454"/>
        </w:trPr>
        <w:tc>
          <w:tcPr>
            <w:tcW w:w="959" w:type="dxa"/>
            <w:shd w:val="clear" w:color="auto" w:fill="auto"/>
          </w:tcPr>
          <w:p w14:paraId="47EEA1A9" w14:textId="77777777" w:rsidR="00455EE2" w:rsidRPr="005E0220" w:rsidRDefault="00455EE2" w:rsidP="005E0220">
            <w:pPr>
              <w:spacing w:line="300" w:lineRule="atLeast"/>
              <w:ind w:right="26"/>
              <w:jc w:val="center"/>
              <w:rPr>
                <w:rFonts w:asciiTheme="minorHAnsi" w:eastAsia="Times New Roman" w:hAnsiTheme="minorHAnsi"/>
                <w:bCs/>
                <w:sz w:val="22"/>
                <w:lang w:val="el-GR"/>
              </w:rPr>
            </w:pPr>
            <w:r w:rsidRPr="005E0220">
              <w:rPr>
                <w:rFonts w:asciiTheme="minorHAnsi" w:eastAsia="Times New Roman" w:hAnsiTheme="minorHAnsi"/>
                <w:bCs/>
                <w:sz w:val="22"/>
                <w:lang w:val="el-GR"/>
              </w:rPr>
              <w:t>1</w:t>
            </w:r>
          </w:p>
        </w:tc>
        <w:tc>
          <w:tcPr>
            <w:tcW w:w="7513" w:type="dxa"/>
            <w:shd w:val="clear" w:color="auto" w:fill="auto"/>
          </w:tcPr>
          <w:p w14:paraId="28BCB925" w14:textId="77777777" w:rsidR="00455EE2" w:rsidRPr="008B2B09" w:rsidRDefault="00455EE2" w:rsidP="005E0220">
            <w:pPr>
              <w:spacing w:line="300" w:lineRule="atLeast"/>
              <w:jc w:val="left"/>
              <w:rPr>
                <w:rFonts w:asciiTheme="minorHAnsi" w:eastAsia="Times New Roman" w:hAnsiTheme="minorHAnsi"/>
                <w:bCs/>
                <w:sz w:val="22"/>
                <w:lang w:val="el-GR"/>
              </w:rPr>
            </w:pPr>
            <w:r w:rsidRPr="005E0220">
              <w:rPr>
                <w:rFonts w:asciiTheme="minorHAnsi" w:eastAsia="Times New Roman" w:hAnsiTheme="minorHAnsi"/>
                <w:bCs/>
                <w:sz w:val="22"/>
                <w:lang w:val="el-GR"/>
              </w:rPr>
              <w:t>Στόχος του Σχεδίου</w:t>
            </w:r>
          </w:p>
        </w:tc>
        <w:tc>
          <w:tcPr>
            <w:tcW w:w="1385" w:type="dxa"/>
            <w:shd w:val="clear" w:color="auto" w:fill="auto"/>
          </w:tcPr>
          <w:p w14:paraId="6B1797BB" w14:textId="77777777" w:rsidR="00455EE2"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4</w:t>
            </w:r>
          </w:p>
        </w:tc>
      </w:tr>
      <w:tr w:rsidR="00455EE2" w:rsidRPr="005E0220" w14:paraId="62503F23" w14:textId="77777777" w:rsidTr="00B10D78">
        <w:trPr>
          <w:trHeight w:val="454"/>
        </w:trPr>
        <w:tc>
          <w:tcPr>
            <w:tcW w:w="959" w:type="dxa"/>
            <w:shd w:val="clear" w:color="auto" w:fill="auto"/>
          </w:tcPr>
          <w:p w14:paraId="36A1C720" w14:textId="77777777" w:rsidR="00455EE2" w:rsidRPr="008B2B09" w:rsidRDefault="00455EE2" w:rsidP="005E0220">
            <w:pPr>
              <w:spacing w:line="300" w:lineRule="atLeast"/>
              <w:ind w:right="26"/>
              <w:jc w:val="center"/>
              <w:rPr>
                <w:rFonts w:asciiTheme="minorHAnsi" w:eastAsia="Times New Roman" w:hAnsiTheme="minorHAnsi"/>
                <w:bCs/>
                <w:sz w:val="22"/>
                <w:lang w:val="el-GR"/>
              </w:rPr>
            </w:pPr>
            <w:r w:rsidRPr="008B2B09">
              <w:rPr>
                <w:rFonts w:asciiTheme="minorHAnsi" w:eastAsia="Times New Roman" w:hAnsiTheme="minorHAnsi"/>
                <w:bCs/>
                <w:sz w:val="22"/>
                <w:lang w:val="el-GR"/>
              </w:rPr>
              <w:t>2</w:t>
            </w:r>
          </w:p>
        </w:tc>
        <w:tc>
          <w:tcPr>
            <w:tcW w:w="7513" w:type="dxa"/>
            <w:shd w:val="clear" w:color="auto" w:fill="auto"/>
          </w:tcPr>
          <w:p w14:paraId="7760D81D" w14:textId="77777777" w:rsidR="00455EE2" w:rsidRPr="005E0220" w:rsidRDefault="00455EE2" w:rsidP="005E0220">
            <w:pPr>
              <w:keepNext/>
              <w:spacing w:line="300" w:lineRule="atLeast"/>
              <w:ind w:right="26"/>
              <w:outlineLvl w:val="4"/>
              <w:rPr>
                <w:rFonts w:asciiTheme="minorHAnsi" w:eastAsia="Times New Roman" w:hAnsiTheme="minorHAnsi"/>
                <w:sz w:val="22"/>
                <w:lang w:val="el-GR"/>
              </w:rPr>
            </w:pPr>
            <w:r w:rsidRPr="005E0220">
              <w:rPr>
                <w:rFonts w:asciiTheme="minorHAnsi" w:eastAsia="EUAlbertina-Regular-Identity-H" w:hAnsiTheme="minorHAnsi"/>
                <w:sz w:val="22"/>
                <w:lang w:val="el-GR"/>
              </w:rPr>
              <w:t xml:space="preserve">Όροι </w:t>
            </w:r>
            <w:r w:rsidRPr="005E0220">
              <w:rPr>
                <w:rFonts w:asciiTheme="minorHAnsi" w:eastAsia="Times New Roman" w:hAnsiTheme="minorHAnsi"/>
                <w:sz w:val="22"/>
                <w:lang w:val="el-GR"/>
              </w:rPr>
              <w:t>Χρηματοδότησης του Σχεδίου - Ποσοστά Χρηματοδότησης</w:t>
            </w:r>
          </w:p>
        </w:tc>
        <w:tc>
          <w:tcPr>
            <w:tcW w:w="1385" w:type="dxa"/>
            <w:shd w:val="clear" w:color="auto" w:fill="auto"/>
          </w:tcPr>
          <w:p w14:paraId="594FB7EF" w14:textId="77777777" w:rsidR="00455EE2" w:rsidRPr="005E0220" w:rsidRDefault="00455EE2" w:rsidP="005E0220">
            <w:pPr>
              <w:spacing w:line="300" w:lineRule="atLeast"/>
              <w:ind w:right="26"/>
              <w:jc w:val="center"/>
              <w:rPr>
                <w:rFonts w:asciiTheme="minorHAnsi" w:eastAsia="Times New Roman" w:hAnsiTheme="minorHAnsi"/>
                <w:bCs/>
                <w:sz w:val="22"/>
                <w:lang w:val="el-GR"/>
              </w:rPr>
            </w:pPr>
            <w:r w:rsidRPr="005E0220">
              <w:rPr>
                <w:rFonts w:asciiTheme="minorHAnsi" w:eastAsia="Times New Roman" w:hAnsiTheme="minorHAnsi"/>
                <w:bCs/>
                <w:sz w:val="22"/>
                <w:lang w:val="el-GR"/>
              </w:rPr>
              <w:t>5</w:t>
            </w:r>
          </w:p>
        </w:tc>
      </w:tr>
      <w:tr w:rsidR="00455EE2" w:rsidRPr="005E0220" w14:paraId="6AC87DF1" w14:textId="77777777" w:rsidTr="00B10D78">
        <w:trPr>
          <w:trHeight w:val="454"/>
        </w:trPr>
        <w:tc>
          <w:tcPr>
            <w:tcW w:w="959" w:type="dxa"/>
            <w:shd w:val="clear" w:color="auto" w:fill="auto"/>
          </w:tcPr>
          <w:p w14:paraId="3B931076" w14:textId="77777777" w:rsidR="00455EE2" w:rsidRPr="005E0220" w:rsidRDefault="00455EE2" w:rsidP="005E0220">
            <w:pPr>
              <w:spacing w:line="300" w:lineRule="atLeast"/>
              <w:ind w:right="26"/>
              <w:jc w:val="center"/>
              <w:rPr>
                <w:rFonts w:asciiTheme="minorHAnsi" w:eastAsia="Times New Roman" w:hAnsiTheme="minorHAnsi"/>
                <w:bCs/>
                <w:sz w:val="22"/>
                <w:lang w:val="en-GB"/>
              </w:rPr>
            </w:pPr>
            <w:r w:rsidRPr="005E0220">
              <w:rPr>
                <w:rFonts w:asciiTheme="minorHAnsi" w:eastAsia="Times New Roman" w:hAnsiTheme="minorHAnsi"/>
                <w:bCs/>
                <w:sz w:val="22"/>
                <w:lang w:val="en-GB"/>
              </w:rPr>
              <w:t>3</w:t>
            </w:r>
          </w:p>
        </w:tc>
        <w:tc>
          <w:tcPr>
            <w:tcW w:w="7513" w:type="dxa"/>
            <w:shd w:val="clear" w:color="auto" w:fill="auto"/>
          </w:tcPr>
          <w:p w14:paraId="13EB442E" w14:textId="77777777" w:rsidR="00455EE2" w:rsidRPr="00C657B9" w:rsidRDefault="00C657B9" w:rsidP="005E0220">
            <w:pPr>
              <w:autoSpaceDE w:val="0"/>
              <w:autoSpaceDN w:val="0"/>
              <w:adjustRightInd w:val="0"/>
              <w:spacing w:line="300" w:lineRule="atLeast"/>
              <w:rPr>
                <w:rFonts w:asciiTheme="minorHAnsi" w:eastAsia="Times New Roman" w:hAnsiTheme="minorHAnsi"/>
                <w:color w:val="000000"/>
                <w:sz w:val="22"/>
                <w:lang w:val="el-GR"/>
              </w:rPr>
            </w:pPr>
            <w:r w:rsidRPr="00C657B9">
              <w:rPr>
                <w:rFonts w:asciiTheme="minorHAnsi" w:eastAsia="Times New Roman" w:hAnsiTheme="minorHAnsi"/>
                <w:color w:val="000000"/>
                <w:sz w:val="22"/>
                <w:lang w:val="el-GR"/>
              </w:rPr>
              <w:t>Γενικό πλαίσιο υλοποίησης του Σχεδίου</w:t>
            </w:r>
          </w:p>
        </w:tc>
        <w:tc>
          <w:tcPr>
            <w:tcW w:w="1385" w:type="dxa"/>
            <w:shd w:val="clear" w:color="auto" w:fill="auto"/>
          </w:tcPr>
          <w:p w14:paraId="43A34CDC" w14:textId="77777777" w:rsidR="00455EE2" w:rsidRPr="005E0220" w:rsidRDefault="00455EE2" w:rsidP="005E0220">
            <w:pPr>
              <w:spacing w:line="300" w:lineRule="atLeast"/>
              <w:ind w:right="26"/>
              <w:jc w:val="center"/>
              <w:rPr>
                <w:rFonts w:asciiTheme="minorHAnsi" w:eastAsia="Times New Roman" w:hAnsiTheme="minorHAnsi"/>
                <w:bCs/>
                <w:sz w:val="22"/>
                <w:lang w:val="el-GR"/>
              </w:rPr>
            </w:pPr>
            <w:r w:rsidRPr="005E0220">
              <w:rPr>
                <w:rFonts w:asciiTheme="minorHAnsi" w:eastAsia="Times New Roman" w:hAnsiTheme="minorHAnsi"/>
                <w:bCs/>
                <w:sz w:val="22"/>
                <w:lang w:val="el-GR"/>
              </w:rPr>
              <w:t>6</w:t>
            </w:r>
          </w:p>
        </w:tc>
      </w:tr>
      <w:tr w:rsidR="00455EE2" w:rsidRPr="005E0220" w14:paraId="4841EB62" w14:textId="77777777" w:rsidTr="00B10D78">
        <w:trPr>
          <w:trHeight w:val="454"/>
        </w:trPr>
        <w:tc>
          <w:tcPr>
            <w:tcW w:w="959" w:type="dxa"/>
            <w:shd w:val="clear" w:color="auto" w:fill="auto"/>
          </w:tcPr>
          <w:p w14:paraId="28948794" w14:textId="77777777" w:rsidR="00455EE2" w:rsidRPr="005E0220" w:rsidRDefault="00455EE2" w:rsidP="005E0220">
            <w:pPr>
              <w:spacing w:line="300" w:lineRule="atLeast"/>
              <w:ind w:right="26"/>
              <w:jc w:val="center"/>
              <w:rPr>
                <w:rFonts w:asciiTheme="minorHAnsi" w:eastAsia="Times New Roman" w:hAnsiTheme="minorHAnsi"/>
                <w:bCs/>
                <w:sz w:val="22"/>
                <w:lang w:val="en-GB"/>
              </w:rPr>
            </w:pPr>
            <w:r w:rsidRPr="005E0220">
              <w:rPr>
                <w:rFonts w:asciiTheme="minorHAnsi" w:eastAsia="Times New Roman" w:hAnsiTheme="minorHAnsi"/>
                <w:bCs/>
                <w:sz w:val="22"/>
                <w:lang w:val="en-GB"/>
              </w:rPr>
              <w:t>4</w:t>
            </w:r>
          </w:p>
        </w:tc>
        <w:tc>
          <w:tcPr>
            <w:tcW w:w="7513" w:type="dxa"/>
            <w:shd w:val="clear" w:color="auto" w:fill="auto"/>
          </w:tcPr>
          <w:p w14:paraId="65220A83" w14:textId="77777777" w:rsidR="00455EE2" w:rsidRPr="005E0220" w:rsidRDefault="00C657B9" w:rsidP="005E0220">
            <w:pPr>
              <w:spacing w:line="300" w:lineRule="atLeast"/>
              <w:rPr>
                <w:rFonts w:asciiTheme="minorHAnsi" w:eastAsia="Times New Roman" w:hAnsiTheme="minorHAnsi"/>
                <w:bCs/>
                <w:sz w:val="22"/>
                <w:lang w:val="en-GB"/>
              </w:rPr>
            </w:pPr>
            <w:r w:rsidRPr="00C657B9">
              <w:rPr>
                <w:rFonts w:asciiTheme="minorHAnsi" w:eastAsia="Times New Roman" w:hAnsiTheme="minorHAnsi"/>
                <w:bCs/>
                <w:sz w:val="22"/>
                <w:lang w:val="el-GR"/>
              </w:rPr>
              <w:t>Δικαιούχοι του Σχεδίου</w:t>
            </w:r>
          </w:p>
        </w:tc>
        <w:tc>
          <w:tcPr>
            <w:tcW w:w="1385" w:type="dxa"/>
            <w:shd w:val="clear" w:color="auto" w:fill="auto"/>
          </w:tcPr>
          <w:p w14:paraId="65FA23F2" w14:textId="77777777" w:rsidR="00455EE2" w:rsidRPr="005E0220"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7</w:t>
            </w:r>
          </w:p>
        </w:tc>
      </w:tr>
      <w:tr w:rsidR="00C657B9" w:rsidRPr="005E0220" w14:paraId="7D0AB8B3" w14:textId="77777777" w:rsidTr="00B10D78">
        <w:trPr>
          <w:trHeight w:val="454"/>
        </w:trPr>
        <w:tc>
          <w:tcPr>
            <w:tcW w:w="959" w:type="dxa"/>
            <w:shd w:val="clear" w:color="auto" w:fill="auto"/>
          </w:tcPr>
          <w:p w14:paraId="23EFDABB" w14:textId="77777777" w:rsidR="00C657B9" w:rsidRPr="005E0220" w:rsidRDefault="00C657B9" w:rsidP="008B2B09">
            <w:pPr>
              <w:spacing w:line="300" w:lineRule="atLeast"/>
              <w:ind w:right="26"/>
              <w:jc w:val="center"/>
              <w:rPr>
                <w:rFonts w:asciiTheme="minorHAnsi" w:eastAsia="Times New Roman" w:hAnsiTheme="minorHAnsi"/>
                <w:bCs/>
                <w:sz w:val="22"/>
                <w:lang w:val="en-GB"/>
              </w:rPr>
            </w:pPr>
            <w:r w:rsidRPr="005E0220">
              <w:rPr>
                <w:rFonts w:asciiTheme="minorHAnsi" w:eastAsia="Times New Roman" w:hAnsiTheme="minorHAnsi"/>
                <w:bCs/>
                <w:sz w:val="22"/>
                <w:lang w:val="en-GB"/>
              </w:rPr>
              <w:t>5</w:t>
            </w:r>
          </w:p>
        </w:tc>
        <w:tc>
          <w:tcPr>
            <w:tcW w:w="7513" w:type="dxa"/>
            <w:shd w:val="clear" w:color="auto" w:fill="auto"/>
          </w:tcPr>
          <w:p w14:paraId="43A70064" w14:textId="77777777" w:rsidR="00C657B9" w:rsidRPr="005E0220" w:rsidRDefault="00C657B9" w:rsidP="005E0220">
            <w:pPr>
              <w:spacing w:line="300" w:lineRule="atLeast"/>
              <w:rPr>
                <w:rFonts w:asciiTheme="minorHAnsi" w:eastAsia="Times New Roman" w:hAnsiTheme="minorHAnsi"/>
                <w:sz w:val="22"/>
                <w:lang w:val="en-GB" w:eastAsia="el-GR"/>
              </w:rPr>
            </w:pPr>
            <w:r>
              <w:rPr>
                <w:rFonts w:asciiTheme="minorHAnsi" w:eastAsia="Times New Roman" w:hAnsiTheme="minorHAnsi"/>
                <w:sz w:val="22"/>
                <w:lang w:val="el-GR" w:eastAsia="el-GR"/>
              </w:rPr>
              <w:t>Υπεύθυνη Δήλωση Αιτητών</w:t>
            </w:r>
          </w:p>
        </w:tc>
        <w:tc>
          <w:tcPr>
            <w:tcW w:w="1385" w:type="dxa"/>
            <w:shd w:val="clear" w:color="auto" w:fill="auto"/>
          </w:tcPr>
          <w:p w14:paraId="78C6C89A" w14:textId="77777777" w:rsidR="00C657B9" w:rsidRPr="005E0220"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7</w:t>
            </w:r>
          </w:p>
        </w:tc>
      </w:tr>
      <w:tr w:rsidR="00C657B9" w:rsidRPr="005E0220" w14:paraId="70373AD7" w14:textId="77777777" w:rsidTr="00B10D78">
        <w:trPr>
          <w:trHeight w:val="454"/>
        </w:trPr>
        <w:tc>
          <w:tcPr>
            <w:tcW w:w="959" w:type="dxa"/>
            <w:shd w:val="clear" w:color="auto" w:fill="auto"/>
          </w:tcPr>
          <w:p w14:paraId="1F5C9581" w14:textId="77777777" w:rsidR="00C657B9" w:rsidRPr="005E0220" w:rsidRDefault="00C657B9" w:rsidP="008B2B09">
            <w:pPr>
              <w:spacing w:line="300" w:lineRule="atLeast"/>
              <w:ind w:right="26"/>
              <w:jc w:val="center"/>
              <w:rPr>
                <w:rFonts w:asciiTheme="minorHAnsi" w:eastAsia="Times New Roman" w:hAnsiTheme="minorHAnsi"/>
                <w:bCs/>
                <w:sz w:val="22"/>
                <w:lang w:val="en-GB"/>
              </w:rPr>
            </w:pPr>
            <w:r w:rsidRPr="005E0220">
              <w:rPr>
                <w:rFonts w:asciiTheme="minorHAnsi" w:eastAsia="Times New Roman" w:hAnsiTheme="minorHAnsi"/>
                <w:bCs/>
                <w:sz w:val="22"/>
                <w:lang w:val="en-GB"/>
              </w:rPr>
              <w:t>6</w:t>
            </w:r>
          </w:p>
        </w:tc>
        <w:tc>
          <w:tcPr>
            <w:tcW w:w="7513" w:type="dxa"/>
            <w:shd w:val="clear" w:color="auto" w:fill="auto"/>
          </w:tcPr>
          <w:p w14:paraId="3DE02DAF" w14:textId="77777777" w:rsidR="00C657B9" w:rsidRPr="005E0220" w:rsidRDefault="00C657B9" w:rsidP="00C657B9">
            <w:pPr>
              <w:spacing w:line="300" w:lineRule="atLeast"/>
              <w:rPr>
                <w:rFonts w:asciiTheme="minorHAnsi" w:eastAsia="Times New Roman" w:hAnsiTheme="minorHAnsi"/>
                <w:sz w:val="22"/>
                <w:lang w:val="el-GR"/>
              </w:rPr>
            </w:pPr>
            <w:r>
              <w:rPr>
                <w:rFonts w:asciiTheme="minorHAnsi" w:eastAsia="Times New Roman" w:hAnsiTheme="minorHAnsi"/>
                <w:sz w:val="22"/>
                <w:lang w:val="el-GR"/>
              </w:rPr>
              <w:t xml:space="preserve">Κριτήρια και Προϋποθέσεις για Έγκριση Προτάσεων </w:t>
            </w:r>
          </w:p>
        </w:tc>
        <w:tc>
          <w:tcPr>
            <w:tcW w:w="1385" w:type="dxa"/>
            <w:shd w:val="clear" w:color="auto" w:fill="auto"/>
          </w:tcPr>
          <w:p w14:paraId="5C4578C6"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9</w:t>
            </w:r>
          </w:p>
        </w:tc>
      </w:tr>
      <w:tr w:rsidR="00C657B9" w:rsidRPr="005E0220" w14:paraId="65C11E7B" w14:textId="77777777" w:rsidTr="00B10D78">
        <w:trPr>
          <w:trHeight w:val="454"/>
        </w:trPr>
        <w:tc>
          <w:tcPr>
            <w:tcW w:w="959" w:type="dxa"/>
            <w:shd w:val="clear" w:color="auto" w:fill="auto"/>
          </w:tcPr>
          <w:p w14:paraId="11D92E10" w14:textId="77777777" w:rsidR="00C657B9" w:rsidRPr="005E0220" w:rsidRDefault="00C657B9" w:rsidP="008B2B09">
            <w:pPr>
              <w:spacing w:line="300" w:lineRule="atLeast"/>
              <w:ind w:right="26"/>
              <w:jc w:val="center"/>
              <w:rPr>
                <w:rFonts w:asciiTheme="minorHAnsi" w:eastAsia="Times New Roman" w:hAnsiTheme="minorHAnsi"/>
                <w:bCs/>
                <w:sz w:val="22"/>
                <w:lang w:val="en-GB"/>
              </w:rPr>
            </w:pPr>
            <w:r w:rsidRPr="005E0220">
              <w:rPr>
                <w:rFonts w:asciiTheme="minorHAnsi" w:eastAsia="Times New Roman" w:hAnsiTheme="minorHAnsi"/>
                <w:bCs/>
                <w:sz w:val="22"/>
                <w:lang w:val="en-GB"/>
              </w:rPr>
              <w:t>7</w:t>
            </w:r>
          </w:p>
        </w:tc>
        <w:tc>
          <w:tcPr>
            <w:tcW w:w="7513" w:type="dxa"/>
            <w:shd w:val="clear" w:color="auto" w:fill="auto"/>
          </w:tcPr>
          <w:p w14:paraId="53C8DB47" w14:textId="77777777" w:rsidR="00C657B9" w:rsidRPr="005E0220" w:rsidRDefault="00C657B9" w:rsidP="00C657B9">
            <w:pPr>
              <w:spacing w:line="300" w:lineRule="atLeast"/>
              <w:rPr>
                <w:rFonts w:asciiTheme="minorHAnsi" w:eastAsia="Times New Roman" w:hAnsiTheme="minorHAnsi"/>
                <w:sz w:val="22"/>
                <w:lang w:val="en-GB"/>
              </w:rPr>
            </w:pPr>
            <w:r>
              <w:rPr>
                <w:rFonts w:asciiTheme="minorHAnsi" w:eastAsia="Times New Roman" w:hAnsiTheme="minorHAnsi"/>
                <w:sz w:val="22"/>
                <w:lang w:val="el-GR"/>
              </w:rPr>
              <w:t xml:space="preserve">Όροι Επιλεξιμότητας του Σχεδίου </w:t>
            </w:r>
          </w:p>
        </w:tc>
        <w:tc>
          <w:tcPr>
            <w:tcW w:w="1385" w:type="dxa"/>
            <w:shd w:val="clear" w:color="auto" w:fill="auto"/>
          </w:tcPr>
          <w:p w14:paraId="5B9106DC"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11</w:t>
            </w:r>
          </w:p>
        </w:tc>
      </w:tr>
      <w:tr w:rsidR="00C657B9" w:rsidRPr="005E0220" w14:paraId="19457F56" w14:textId="77777777" w:rsidTr="00B10D78">
        <w:trPr>
          <w:trHeight w:val="454"/>
        </w:trPr>
        <w:tc>
          <w:tcPr>
            <w:tcW w:w="959" w:type="dxa"/>
            <w:shd w:val="clear" w:color="auto" w:fill="auto"/>
          </w:tcPr>
          <w:p w14:paraId="3CBB387D" w14:textId="77777777" w:rsidR="00C657B9" w:rsidRPr="005E0220" w:rsidRDefault="00C657B9" w:rsidP="008B2B09">
            <w:pPr>
              <w:spacing w:line="300" w:lineRule="atLeast"/>
              <w:ind w:right="26"/>
              <w:jc w:val="center"/>
              <w:rPr>
                <w:rFonts w:asciiTheme="minorHAnsi" w:eastAsia="Times New Roman" w:hAnsiTheme="minorHAnsi"/>
                <w:bCs/>
                <w:sz w:val="22"/>
                <w:lang w:val="en-GB"/>
              </w:rPr>
            </w:pPr>
            <w:r w:rsidRPr="005E0220">
              <w:rPr>
                <w:rFonts w:asciiTheme="minorHAnsi" w:eastAsia="Times New Roman" w:hAnsiTheme="minorHAnsi"/>
                <w:bCs/>
                <w:sz w:val="22"/>
                <w:lang w:val="en-GB"/>
              </w:rPr>
              <w:t>8</w:t>
            </w:r>
          </w:p>
        </w:tc>
        <w:tc>
          <w:tcPr>
            <w:tcW w:w="7513" w:type="dxa"/>
            <w:shd w:val="clear" w:color="auto" w:fill="auto"/>
          </w:tcPr>
          <w:p w14:paraId="7572EB26" w14:textId="77777777" w:rsidR="00C657B9" w:rsidRPr="005E0220" w:rsidRDefault="00C657B9" w:rsidP="005E0220">
            <w:pPr>
              <w:spacing w:line="300" w:lineRule="atLeast"/>
              <w:rPr>
                <w:rFonts w:asciiTheme="minorHAnsi" w:eastAsia="Times New Roman" w:hAnsiTheme="minorHAnsi"/>
                <w:sz w:val="22"/>
                <w:lang w:val="el-GR"/>
              </w:rPr>
            </w:pPr>
            <w:r>
              <w:rPr>
                <w:rFonts w:asciiTheme="minorHAnsi" w:eastAsia="Times New Roman" w:hAnsiTheme="minorHAnsi"/>
                <w:bCs/>
                <w:sz w:val="22"/>
                <w:lang w:val="el-GR"/>
              </w:rPr>
              <w:t>Π</w:t>
            </w:r>
            <w:r w:rsidRPr="005E0220">
              <w:rPr>
                <w:rFonts w:asciiTheme="minorHAnsi" w:eastAsia="Times New Roman" w:hAnsiTheme="minorHAnsi"/>
                <w:bCs/>
                <w:sz w:val="22"/>
                <w:lang w:val="el-GR"/>
              </w:rPr>
              <w:t>λαίσιο υλοποίησης του Σχεδίου</w:t>
            </w:r>
          </w:p>
        </w:tc>
        <w:tc>
          <w:tcPr>
            <w:tcW w:w="1385" w:type="dxa"/>
            <w:shd w:val="clear" w:color="auto" w:fill="auto"/>
          </w:tcPr>
          <w:p w14:paraId="54B4058B"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12</w:t>
            </w:r>
          </w:p>
        </w:tc>
      </w:tr>
      <w:tr w:rsidR="00C657B9" w:rsidRPr="005E0220" w14:paraId="5E0CDDE8" w14:textId="77777777" w:rsidTr="00B10D78">
        <w:trPr>
          <w:trHeight w:val="454"/>
        </w:trPr>
        <w:tc>
          <w:tcPr>
            <w:tcW w:w="959" w:type="dxa"/>
            <w:shd w:val="clear" w:color="auto" w:fill="auto"/>
          </w:tcPr>
          <w:p w14:paraId="1A32D7EB" w14:textId="77777777" w:rsidR="00C657B9" w:rsidRPr="00C657B9" w:rsidRDefault="00C657B9" w:rsidP="008B2B09">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8.1</w:t>
            </w:r>
          </w:p>
        </w:tc>
        <w:tc>
          <w:tcPr>
            <w:tcW w:w="7513" w:type="dxa"/>
            <w:shd w:val="clear" w:color="auto" w:fill="auto"/>
          </w:tcPr>
          <w:p w14:paraId="2B920566" w14:textId="77777777" w:rsidR="00C657B9" w:rsidRPr="005E0220" w:rsidRDefault="00C657B9" w:rsidP="005E0220">
            <w:pPr>
              <w:autoSpaceDE w:val="0"/>
              <w:autoSpaceDN w:val="0"/>
              <w:adjustRightInd w:val="0"/>
              <w:spacing w:line="300" w:lineRule="atLeast"/>
              <w:jc w:val="left"/>
              <w:rPr>
                <w:rFonts w:asciiTheme="minorHAnsi" w:eastAsia="Times New Roman" w:hAnsiTheme="minorHAnsi"/>
                <w:sz w:val="22"/>
                <w:lang w:val="el-GR"/>
              </w:rPr>
            </w:pPr>
            <w:r>
              <w:rPr>
                <w:rFonts w:asciiTheme="minorHAnsi" w:eastAsia="Times New Roman" w:hAnsiTheme="minorHAnsi"/>
                <w:sz w:val="22"/>
                <w:lang w:val="el-GR"/>
              </w:rPr>
              <w:t xml:space="preserve">Πρόσκληση Υποβολής Προτάσεων </w:t>
            </w:r>
          </w:p>
        </w:tc>
        <w:tc>
          <w:tcPr>
            <w:tcW w:w="1385" w:type="dxa"/>
            <w:shd w:val="clear" w:color="auto" w:fill="auto"/>
          </w:tcPr>
          <w:p w14:paraId="1BE5E848"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12</w:t>
            </w:r>
          </w:p>
        </w:tc>
      </w:tr>
      <w:tr w:rsidR="00C657B9" w:rsidRPr="005E0220" w14:paraId="25166983" w14:textId="77777777" w:rsidTr="00B10D78">
        <w:trPr>
          <w:trHeight w:val="454"/>
        </w:trPr>
        <w:tc>
          <w:tcPr>
            <w:tcW w:w="959" w:type="dxa"/>
            <w:shd w:val="clear" w:color="auto" w:fill="auto"/>
          </w:tcPr>
          <w:p w14:paraId="2EA9FFA0" w14:textId="77777777" w:rsidR="00C657B9" w:rsidRPr="00C657B9" w:rsidRDefault="00C657B9"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8.2</w:t>
            </w:r>
          </w:p>
        </w:tc>
        <w:tc>
          <w:tcPr>
            <w:tcW w:w="7513" w:type="dxa"/>
            <w:shd w:val="clear" w:color="auto" w:fill="auto"/>
          </w:tcPr>
          <w:p w14:paraId="4AC057A5" w14:textId="77777777" w:rsidR="00C657B9" w:rsidRPr="005E0220" w:rsidRDefault="00C657B9" w:rsidP="005E0220">
            <w:pPr>
              <w:autoSpaceDE w:val="0"/>
              <w:autoSpaceDN w:val="0"/>
              <w:adjustRightInd w:val="0"/>
              <w:spacing w:line="300" w:lineRule="atLeast"/>
              <w:jc w:val="left"/>
              <w:rPr>
                <w:rFonts w:asciiTheme="minorHAnsi" w:eastAsia="Times New Roman" w:hAnsiTheme="minorHAnsi"/>
                <w:sz w:val="22"/>
                <w:lang w:val="en-GB"/>
              </w:rPr>
            </w:pPr>
            <w:r w:rsidRPr="00C657B9">
              <w:rPr>
                <w:rFonts w:asciiTheme="minorHAnsi" w:eastAsia="Times New Roman" w:hAnsiTheme="minorHAnsi"/>
                <w:sz w:val="22"/>
                <w:lang w:val="el-GR"/>
              </w:rPr>
              <w:t>Υποβολής Προτάσεων</w:t>
            </w:r>
          </w:p>
        </w:tc>
        <w:tc>
          <w:tcPr>
            <w:tcW w:w="1385" w:type="dxa"/>
            <w:shd w:val="clear" w:color="auto" w:fill="auto"/>
          </w:tcPr>
          <w:p w14:paraId="4FEF2976"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12</w:t>
            </w:r>
          </w:p>
        </w:tc>
      </w:tr>
      <w:tr w:rsidR="00C657B9" w:rsidRPr="005E0220" w14:paraId="03B895CF" w14:textId="77777777" w:rsidTr="00B10D78">
        <w:trPr>
          <w:trHeight w:val="454"/>
        </w:trPr>
        <w:tc>
          <w:tcPr>
            <w:tcW w:w="959" w:type="dxa"/>
            <w:shd w:val="clear" w:color="auto" w:fill="auto"/>
          </w:tcPr>
          <w:p w14:paraId="67DA91AA" w14:textId="77777777" w:rsidR="00C657B9" w:rsidRPr="00C657B9" w:rsidRDefault="00C657B9"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8.3</w:t>
            </w:r>
          </w:p>
        </w:tc>
        <w:tc>
          <w:tcPr>
            <w:tcW w:w="7513" w:type="dxa"/>
            <w:shd w:val="clear" w:color="auto" w:fill="auto"/>
          </w:tcPr>
          <w:p w14:paraId="4713271C" w14:textId="77777777" w:rsidR="00C657B9" w:rsidRPr="005E0220" w:rsidRDefault="00C657B9" w:rsidP="00C657B9">
            <w:pPr>
              <w:autoSpaceDE w:val="0"/>
              <w:autoSpaceDN w:val="0"/>
              <w:adjustRightInd w:val="0"/>
              <w:spacing w:line="300" w:lineRule="atLeast"/>
              <w:rPr>
                <w:rFonts w:asciiTheme="minorHAnsi" w:eastAsia="Times New Roman" w:hAnsiTheme="minorHAnsi"/>
                <w:color w:val="000000"/>
                <w:sz w:val="22"/>
                <w:lang w:val="el-GR"/>
              </w:rPr>
            </w:pPr>
            <w:r w:rsidRPr="005E0220">
              <w:rPr>
                <w:rFonts w:asciiTheme="minorHAnsi" w:eastAsia="Times New Roman" w:hAnsiTheme="minorHAnsi"/>
                <w:bCs/>
                <w:sz w:val="22"/>
                <w:lang w:val="el-GR"/>
              </w:rPr>
              <w:t>Αξιολόγηση Προτάσεων - Έγκριση /Απόρριψη Προτάσεων</w:t>
            </w:r>
          </w:p>
        </w:tc>
        <w:tc>
          <w:tcPr>
            <w:tcW w:w="1385" w:type="dxa"/>
            <w:shd w:val="clear" w:color="auto" w:fill="auto"/>
          </w:tcPr>
          <w:p w14:paraId="44D03CC8"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14</w:t>
            </w:r>
          </w:p>
        </w:tc>
      </w:tr>
      <w:tr w:rsidR="00C657B9" w:rsidRPr="005E0220" w14:paraId="68513693" w14:textId="77777777" w:rsidTr="00B10D78">
        <w:trPr>
          <w:trHeight w:val="454"/>
        </w:trPr>
        <w:tc>
          <w:tcPr>
            <w:tcW w:w="959" w:type="dxa"/>
            <w:shd w:val="clear" w:color="auto" w:fill="auto"/>
          </w:tcPr>
          <w:p w14:paraId="5B57CECF" w14:textId="77777777" w:rsidR="00C657B9" w:rsidRPr="00C657B9" w:rsidRDefault="00C657B9"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8.4</w:t>
            </w:r>
          </w:p>
        </w:tc>
        <w:tc>
          <w:tcPr>
            <w:tcW w:w="7513" w:type="dxa"/>
            <w:shd w:val="clear" w:color="auto" w:fill="auto"/>
          </w:tcPr>
          <w:p w14:paraId="52A5C645" w14:textId="77777777" w:rsidR="00C657B9" w:rsidRPr="00C657B9" w:rsidRDefault="00C657B9" w:rsidP="00C657B9">
            <w:pPr>
              <w:spacing w:line="300" w:lineRule="atLeast"/>
              <w:rPr>
                <w:rFonts w:asciiTheme="minorHAnsi" w:eastAsia="Times New Roman" w:hAnsiTheme="minorHAnsi"/>
                <w:bCs/>
                <w:sz w:val="22"/>
                <w:lang w:val="el-GR"/>
              </w:rPr>
            </w:pPr>
            <w:r w:rsidRPr="005E0220">
              <w:rPr>
                <w:rFonts w:asciiTheme="minorHAnsi" w:eastAsia="Times New Roman" w:hAnsiTheme="minorHAnsi"/>
                <w:bCs/>
                <w:sz w:val="22"/>
                <w:lang w:val="el-GR"/>
              </w:rPr>
              <w:t xml:space="preserve">Υλοποίηση </w:t>
            </w:r>
            <w:r>
              <w:rPr>
                <w:rFonts w:asciiTheme="minorHAnsi" w:eastAsia="Times New Roman" w:hAnsiTheme="minorHAnsi"/>
                <w:bCs/>
                <w:sz w:val="22"/>
                <w:lang w:val="el-GR"/>
              </w:rPr>
              <w:t>Έργου</w:t>
            </w:r>
            <w:r w:rsidR="00FE552D">
              <w:rPr>
                <w:rFonts w:asciiTheme="minorHAnsi" w:eastAsia="Times New Roman" w:hAnsiTheme="minorHAnsi"/>
                <w:bCs/>
                <w:sz w:val="22"/>
                <w:lang w:val="el-GR"/>
              </w:rPr>
              <w:t xml:space="preserve"> </w:t>
            </w:r>
            <w:r>
              <w:rPr>
                <w:rFonts w:asciiTheme="minorHAnsi" w:eastAsia="Times New Roman" w:hAnsiTheme="minorHAnsi"/>
                <w:bCs/>
                <w:sz w:val="22"/>
                <w:lang w:val="el-GR"/>
              </w:rPr>
              <w:t xml:space="preserve">και Καταβολή Χορηγίας </w:t>
            </w:r>
          </w:p>
        </w:tc>
        <w:tc>
          <w:tcPr>
            <w:tcW w:w="1385" w:type="dxa"/>
            <w:shd w:val="clear" w:color="auto" w:fill="auto"/>
          </w:tcPr>
          <w:p w14:paraId="3CB4348F"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15</w:t>
            </w:r>
          </w:p>
        </w:tc>
      </w:tr>
      <w:tr w:rsidR="00C657B9" w:rsidRPr="005E0220" w14:paraId="7BF079BE" w14:textId="77777777" w:rsidTr="00B10D78">
        <w:trPr>
          <w:trHeight w:val="454"/>
        </w:trPr>
        <w:tc>
          <w:tcPr>
            <w:tcW w:w="959" w:type="dxa"/>
            <w:shd w:val="clear" w:color="auto" w:fill="auto"/>
          </w:tcPr>
          <w:p w14:paraId="0EA7A36F" w14:textId="77777777" w:rsidR="00C657B9" w:rsidRPr="00C657B9" w:rsidRDefault="00C657B9"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sz w:val="22"/>
                <w:lang w:val="el-GR"/>
              </w:rPr>
              <w:t>8.5</w:t>
            </w:r>
          </w:p>
        </w:tc>
        <w:tc>
          <w:tcPr>
            <w:tcW w:w="7513" w:type="dxa"/>
            <w:shd w:val="clear" w:color="auto" w:fill="auto"/>
          </w:tcPr>
          <w:p w14:paraId="5035A0BB" w14:textId="77777777" w:rsidR="00C657B9" w:rsidRPr="00C657B9" w:rsidRDefault="00F87EB7" w:rsidP="005E0220">
            <w:pPr>
              <w:autoSpaceDE w:val="0"/>
              <w:autoSpaceDN w:val="0"/>
              <w:adjustRightInd w:val="0"/>
              <w:spacing w:line="300" w:lineRule="atLeast"/>
              <w:ind w:left="360" w:hanging="360"/>
              <w:jc w:val="left"/>
              <w:rPr>
                <w:rFonts w:asciiTheme="minorHAnsi" w:eastAsia="Times New Roman" w:hAnsiTheme="minorHAnsi"/>
                <w:bCs/>
                <w:sz w:val="22"/>
                <w:lang w:val="el-GR"/>
              </w:rPr>
            </w:pPr>
            <w:r w:rsidRPr="00F87EB7">
              <w:rPr>
                <w:rFonts w:asciiTheme="minorHAnsi" w:eastAsia="Times New Roman" w:hAnsiTheme="minorHAnsi"/>
                <w:bCs/>
                <w:sz w:val="22"/>
                <w:lang w:val="el-GR"/>
              </w:rPr>
              <w:t>Τρόπος Καταβολής της Χορηγίας</w:t>
            </w:r>
          </w:p>
        </w:tc>
        <w:tc>
          <w:tcPr>
            <w:tcW w:w="1385" w:type="dxa"/>
            <w:shd w:val="clear" w:color="auto" w:fill="auto"/>
          </w:tcPr>
          <w:p w14:paraId="346403BF"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18</w:t>
            </w:r>
          </w:p>
        </w:tc>
      </w:tr>
      <w:tr w:rsidR="00F87EB7" w:rsidRPr="005E0220" w14:paraId="4611D522" w14:textId="77777777" w:rsidTr="00B10D78">
        <w:trPr>
          <w:trHeight w:val="454"/>
        </w:trPr>
        <w:tc>
          <w:tcPr>
            <w:tcW w:w="959" w:type="dxa"/>
            <w:shd w:val="clear" w:color="auto" w:fill="auto"/>
          </w:tcPr>
          <w:p w14:paraId="537B798A" w14:textId="77777777" w:rsidR="00F87EB7"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8.6</w:t>
            </w:r>
          </w:p>
        </w:tc>
        <w:tc>
          <w:tcPr>
            <w:tcW w:w="7513" w:type="dxa"/>
            <w:shd w:val="clear" w:color="auto" w:fill="auto"/>
          </w:tcPr>
          <w:p w14:paraId="42F2855D" w14:textId="77777777" w:rsidR="00F87EB7" w:rsidRDefault="00F87EB7" w:rsidP="005E0220">
            <w:pPr>
              <w:autoSpaceDE w:val="0"/>
              <w:autoSpaceDN w:val="0"/>
              <w:adjustRightInd w:val="0"/>
              <w:spacing w:line="300" w:lineRule="atLeast"/>
              <w:ind w:left="360" w:hanging="360"/>
              <w:jc w:val="left"/>
              <w:rPr>
                <w:rFonts w:asciiTheme="minorHAnsi" w:eastAsia="Times New Roman" w:hAnsiTheme="minorHAnsi"/>
                <w:bCs/>
                <w:sz w:val="22"/>
                <w:lang w:val="el-GR"/>
              </w:rPr>
            </w:pPr>
            <w:r>
              <w:rPr>
                <w:rFonts w:asciiTheme="minorHAnsi" w:eastAsia="Times New Roman" w:hAnsiTheme="minorHAnsi"/>
                <w:bCs/>
                <w:sz w:val="22"/>
                <w:lang w:val="el-GR"/>
              </w:rPr>
              <w:t>Απένταξη Έργων</w:t>
            </w:r>
          </w:p>
        </w:tc>
        <w:tc>
          <w:tcPr>
            <w:tcW w:w="1385" w:type="dxa"/>
            <w:shd w:val="clear" w:color="auto" w:fill="auto"/>
          </w:tcPr>
          <w:p w14:paraId="6CF31FA4" w14:textId="77777777" w:rsid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18</w:t>
            </w:r>
          </w:p>
        </w:tc>
      </w:tr>
      <w:tr w:rsidR="00C657B9" w:rsidRPr="005E0220" w14:paraId="70C8EE10" w14:textId="77777777" w:rsidTr="00B10D78">
        <w:trPr>
          <w:trHeight w:val="454"/>
        </w:trPr>
        <w:tc>
          <w:tcPr>
            <w:tcW w:w="959" w:type="dxa"/>
            <w:shd w:val="clear" w:color="auto" w:fill="auto"/>
          </w:tcPr>
          <w:p w14:paraId="352A4B40" w14:textId="77777777" w:rsidR="00C657B9" w:rsidRPr="005E0220" w:rsidRDefault="00C657B9"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sz w:val="22"/>
                <w:lang w:val="el-GR"/>
              </w:rPr>
              <w:t>9</w:t>
            </w:r>
          </w:p>
        </w:tc>
        <w:tc>
          <w:tcPr>
            <w:tcW w:w="7513" w:type="dxa"/>
            <w:shd w:val="clear" w:color="auto" w:fill="auto"/>
          </w:tcPr>
          <w:p w14:paraId="32959E2F" w14:textId="77777777" w:rsidR="00C657B9" w:rsidRPr="00C657B9" w:rsidRDefault="00C657B9" w:rsidP="005E0220">
            <w:pPr>
              <w:autoSpaceDE w:val="0"/>
              <w:autoSpaceDN w:val="0"/>
              <w:adjustRightInd w:val="0"/>
              <w:spacing w:line="300" w:lineRule="atLeast"/>
              <w:jc w:val="left"/>
              <w:rPr>
                <w:rFonts w:asciiTheme="minorHAnsi" w:eastAsia="Times New Roman" w:hAnsiTheme="minorHAnsi"/>
                <w:sz w:val="22"/>
                <w:lang w:val="el-GR"/>
              </w:rPr>
            </w:pPr>
            <w:r>
              <w:rPr>
                <w:rFonts w:asciiTheme="minorHAnsi" w:eastAsia="Times New Roman" w:hAnsiTheme="minorHAnsi"/>
                <w:sz w:val="22"/>
                <w:lang w:val="el-GR"/>
              </w:rPr>
              <w:t xml:space="preserve">Τροποποίηση της Συμφωνίας Δημόσιας Χρηματοδότησης </w:t>
            </w:r>
          </w:p>
        </w:tc>
        <w:tc>
          <w:tcPr>
            <w:tcW w:w="1385" w:type="dxa"/>
            <w:shd w:val="clear" w:color="auto" w:fill="auto"/>
          </w:tcPr>
          <w:p w14:paraId="30E232F0"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19</w:t>
            </w:r>
          </w:p>
        </w:tc>
      </w:tr>
      <w:tr w:rsidR="00C657B9" w:rsidRPr="005E0220" w14:paraId="115DEF78" w14:textId="77777777" w:rsidTr="00B10D78">
        <w:trPr>
          <w:trHeight w:val="454"/>
        </w:trPr>
        <w:tc>
          <w:tcPr>
            <w:tcW w:w="959" w:type="dxa"/>
            <w:shd w:val="clear" w:color="auto" w:fill="auto"/>
          </w:tcPr>
          <w:p w14:paraId="6761C396" w14:textId="77777777" w:rsidR="00C657B9" w:rsidRPr="005E0220" w:rsidRDefault="00C657B9" w:rsidP="00C657B9">
            <w:pPr>
              <w:spacing w:line="300" w:lineRule="atLeast"/>
              <w:ind w:right="26"/>
              <w:jc w:val="center"/>
              <w:rPr>
                <w:rFonts w:asciiTheme="minorHAnsi" w:eastAsia="Times New Roman" w:hAnsiTheme="minorHAnsi"/>
                <w:bCs/>
                <w:sz w:val="22"/>
                <w:lang w:val="el-GR"/>
              </w:rPr>
            </w:pPr>
            <w:r w:rsidRPr="005E0220">
              <w:rPr>
                <w:rFonts w:asciiTheme="minorHAnsi" w:eastAsia="Times New Roman" w:hAnsiTheme="minorHAnsi"/>
                <w:sz w:val="22"/>
                <w:lang w:val="el-GR"/>
              </w:rPr>
              <w:t>10</w:t>
            </w:r>
          </w:p>
        </w:tc>
        <w:tc>
          <w:tcPr>
            <w:tcW w:w="7513" w:type="dxa"/>
            <w:shd w:val="clear" w:color="auto" w:fill="auto"/>
          </w:tcPr>
          <w:p w14:paraId="2C99415D" w14:textId="77777777" w:rsidR="00C657B9" w:rsidRPr="005E0220" w:rsidRDefault="00C657B9" w:rsidP="005E0220">
            <w:pPr>
              <w:autoSpaceDE w:val="0"/>
              <w:autoSpaceDN w:val="0"/>
              <w:adjustRightInd w:val="0"/>
              <w:spacing w:line="300" w:lineRule="atLeast"/>
              <w:jc w:val="left"/>
              <w:rPr>
                <w:rFonts w:asciiTheme="minorHAnsi" w:eastAsia="Times New Roman" w:hAnsiTheme="minorHAnsi"/>
                <w:sz w:val="22"/>
                <w:lang w:val="en-GB"/>
              </w:rPr>
            </w:pPr>
            <w:r>
              <w:rPr>
                <w:rFonts w:asciiTheme="minorHAnsi" w:eastAsia="Times New Roman" w:hAnsiTheme="minorHAnsi"/>
                <w:sz w:val="22"/>
                <w:lang w:val="el-GR"/>
              </w:rPr>
              <w:t xml:space="preserve">Ενστάσεις </w:t>
            </w:r>
          </w:p>
        </w:tc>
        <w:tc>
          <w:tcPr>
            <w:tcW w:w="1385" w:type="dxa"/>
            <w:shd w:val="clear" w:color="auto" w:fill="auto"/>
          </w:tcPr>
          <w:p w14:paraId="0E6D4788"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20</w:t>
            </w:r>
          </w:p>
        </w:tc>
      </w:tr>
      <w:tr w:rsidR="00C657B9" w:rsidRPr="005E0220" w14:paraId="12FB00F6" w14:textId="77777777" w:rsidTr="00B10D78">
        <w:trPr>
          <w:trHeight w:val="454"/>
        </w:trPr>
        <w:tc>
          <w:tcPr>
            <w:tcW w:w="959" w:type="dxa"/>
            <w:shd w:val="clear" w:color="auto" w:fill="auto"/>
          </w:tcPr>
          <w:p w14:paraId="5BB897DF" w14:textId="77777777" w:rsidR="00C657B9" w:rsidRPr="005E0220" w:rsidRDefault="00C657B9" w:rsidP="00C657B9">
            <w:pPr>
              <w:spacing w:line="300" w:lineRule="atLeast"/>
              <w:ind w:right="26"/>
              <w:jc w:val="center"/>
              <w:rPr>
                <w:rFonts w:asciiTheme="minorHAnsi" w:eastAsia="Times New Roman" w:hAnsiTheme="minorHAnsi"/>
                <w:bCs/>
                <w:sz w:val="22"/>
                <w:lang w:val="el-GR"/>
              </w:rPr>
            </w:pPr>
            <w:r w:rsidRPr="005E0220">
              <w:rPr>
                <w:rFonts w:asciiTheme="minorHAnsi" w:eastAsia="Times New Roman" w:hAnsiTheme="minorHAnsi"/>
                <w:bCs/>
                <w:sz w:val="22"/>
                <w:lang w:val="el-GR"/>
              </w:rPr>
              <w:t>1</w:t>
            </w:r>
            <w:r>
              <w:rPr>
                <w:rFonts w:asciiTheme="minorHAnsi" w:eastAsia="Times New Roman" w:hAnsiTheme="minorHAnsi"/>
                <w:bCs/>
                <w:sz w:val="22"/>
                <w:lang w:val="el-GR"/>
              </w:rPr>
              <w:t>1</w:t>
            </w:r>
          </w:p>
        </w:tc>
        <w:tc>
          <w:tcPr>
            <w:tcW w:w="7513" w:type="dxa"/>
            <w:shd w:val="clear" w:color="auto" w:fill="auto"/>
          </w:tcPr>
          <w:p w14:paraId="53A73894" w14:textId="77777777" w:rsidR="00C657B9" w:rsidRPr="005E0220" w:rsidRDefault="00C657B9" w:rsidP="005E0220">
            <w:pPr>
              <w:spacing w:line="300" w:lineRule="atLeast"/>
              <w:rPr>
                <w:rFonts w:asciiTheme="minorHAnsi" w:eastAsia="Times New Roman" w:hAnsiTheme="minorHAnsi"/>
                <w:bCs/>
                <w:sz w:val="22"/>
                <w:lang w:val="el-GR"/>
              </w:rPr>
            </w:pPr>
            <w:r>
              <w:rPr>
                <w:rFonts w:asciiTheme="minorHAnsi" w:eastAsia="Times New Roman" w:hAnsiTheme="minorHAnsi"/>
                <w:bCs/>
                <w:sz w:val="22"/>
                <w:lang w:val="el-GR"/>
              </w:rPr>
              <w:t xml:space="preserve">Ειδικές Διατάξεις </w:t>
            </w:r>
          </w:p>
        </w:tc>
        <w:tc>
          <w:tcPr>
            <w:tcW w:w="1385" w:type="dxa"/>
            <w:shd w:val="clear" w:color="auto" w:fill="auto"/>
          </w:tcPr>
          <w:p w14:paraId="51325530"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20</w:t>
            </w:r>
          </w:p>
        </w:tc>
      </w:tr>
      <w:tr w:rsidR="00C657B9" w:rsidRPr="005E0220" w14:paraId="0E07F782" w14:textId="77777777" w:rsidTr="00B10D78">
        <w:trPr>
          <w:trHeight w:val="454"/>
        </w:trPr>
        <w:tc>
          <w:tcPr>
            <w:tcW w:w="959" w:type="dxa"/>
            <w:shd w:val="clear" w:color="auto" w:fill="auto"/>
          </w:tcPr>
          <w:p w14:paraId="42608DC5" w14:textId="77777777" w:rsidR="00C657B9" w:rsidRPr="005E0220" w:rsidRDefault="00C657B9" w:rsidP="005E0220">
            <w:pPr>
              <w:spacing w:line="300" w:lineRule="atLeast"/>
              <w:ind w:right="26"/>
              <w:jc w:val="center"/>
              <w:rPr>
                <w:rFonts w:asciiTheme="minorHAnsi" w:eastAsia="Times New Roman" w:hAnsiTheme="minorHAnsi"/>
                <w:bCs/>
                <w:sz w:val="22"/>
                <w:lang w:val="el-GR"/>
              </w:rPr>
            </w:pPr>
            <w:r>
              <w:rPr>
                <w:rFonts w:asciiTheme="minorHAnsi" w:eastAsia="Times New Roman" w:hAnsiTheme="minorHAnsi"/>
                <w:bCs/>
                <w:color w:val="000000"/>
                <w:sz w:val="22"/>
                <w:lang w:val="el-GR"/>
              </w:rPr>
              <w:t>12</w:t>
            </w:r>
          </w:p>
        </w:tc>
        <w:tc>
          <w:tcPr>
            <w:tcW w:w="7513" w:type="dxa"/>
            <w:shd w:val="clear" w:color="auto" w:fill="auto"/>
          </w:tcPr>
          <w:p w14:paraId="0D2BA572" w14:textId="77777777" w:rsidR="00C657B9" w:rsidRPr="005E0220" w:rsidRDefault="00C657B9" w:rsidP="005E0220">
            <w:pPr>
              <w:spacing w:line="300" w:lineRule="atLeast"/>
              <w:rPr>
                <w:rFonts w:asciiTheme="minorHAnsi" w:eastAsia="Times New Roman" w:hAnsiTheme="minorHAnsi"/>
                <w:bCs/>
                <w:color w:val="000000"/>
                <w:sz w:val="22"/>
                <w:lang w:val="en-GB"/>
              </w:rPr>
            </w:pPr>
            <w:r>
              <w:rPr>
                <w:rFonts w:asciiTheme="minorHAnsi" w:eastAsia="Times New Roman" w:hAnsiTheme="minorHAnsi"/>
                <w:bCs/>
                <w:color w:val="000000"/>
                <w:sz w:val="22"/>
                <w:lang w:val="el-GR"/>
              </w:rPr>
              <w:t xml:space="preserve">Υποχρεώσεις Δικαιούχων </w:t>
            </w:r>
          </w:p>
        </w:tc>
        <w:tc>
          <w:tcPr>
            <w:tcW w:w="1385" w:type="dxa"/>
            <w:shd w:val="clear" w:color="auto" w:fill="auto"/>
          </w:tcPr>
          <w:p w14:paraId="5E76C8F3"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22</w:t>
            </w:r>
          </w:p>
        </w:tc>
      </w:tr>
      <w:tr w:rsidR="00C657B9" w:rsidRPr="005E0220" w14:paraId="170C0548" w14:textId="77777777" w:rsidTr="00B10D78">
        <w:trPr>
          <w:trHeight w:val="454"/>
        </w:trPr>
        <w:tc>
          <w:tcPr>
            <w:tcW w:w="959" w:type="dxa"/>
            <w:shd w:val="clear" w:color="auto" w:fill="auto"/>
          </w:tcPr>
          <w:p w14:paraId="62AEF8E9" w14:textId="77777777" w:rsidR="00C657B9" w:rsidRPr="005E0220" w:rsidRDefault="00C657B9" w:rsidP="00C657B9">
            <w:pPr>
              <w:spacing w:line="300" w:lineRule="atLeast"/>
              <w:ind w:right="26"/>
              <w:jc w:val="center"/>
              <w:rPr>
                <w:rFonts w:asciiTheme="minorHAnsi" w:eastAsia="Times New Roman" w:hAnsiTheme="minorHAnsi"/>
                <w:bCs/>
                <w:sz w:val="22"/>
                <w:lang w:val="el-GR"/>
              </w:rPr>
            </w:pPr>
            <w:r w:rsidRPr="005E0220">
              <w:rPr>
                <w:rFonts w:asciiTheme="minorHAnsi" w:eastAsia="Times New Roman" w:hAnsiTheme="minorHAnsi"/>
                <w:bCs/>
                <w:sz w:val="22"/>
                <w:lang w:val="el-GR"/>
              </w:rPr>
              <w:t>1</w:t>
            </w:r>
            <w:r>
              <w:rPr>
                <w:rFonts w:asciiTheme="minorHAnsi" w:eastAsia="Times New Roman" w:hAnsiTheme="minorHAnsi"/>
                <w:bCs/>
                <w:sz w:val="22"/>
                <w:lang w:val="el-GR"/>
              </w:rPr>
              <w:t>3</w:t>
            </w:r>
          </w:p>
        </w:tc>
        <w:tc>
          <w:tcPr>
            <w:tcW w:w="7513" w:type="dxa"/>
            <w:shd w:val="clear" w:color="auto" w:fill="auto"/>
          </w:tcPr>
          <w:p w14:paraId="6D8FF5CF" w14:textId="77777777" w:rsidR="00C657B9" w:rsidRPr="005E0220" w:rsidRDefault="00C657B9" w:rsidP="005E0220">
            <w:pPr>
              <w:autoSpaceDE w:val="0"/>
              <w:autoSpaceDN w:val="0"/>
              <w:adjustRightInd w:val="0"/>
              <w:spacing w:line="300" w:lineRule="atLeast"/>
              <w:jc w:val="left"/>
              <w:rPr>
                <w:rFonts w:asciiTheme="minorHAnsi" w:eastAsia="Times New Roman" w:hAnsiTheme="minorHAnsi"/>
                <w:sz w:val="22"/>
                <w:lang w:val="en-GB"/>
              </w:rPr>
            </w:pPr>
            <w:r w:rsidRPr="005E0220">
              <w:rPr>
                <w:rFonts w:asciiTheme="minorHAnsi" w:eastAsia="Times New Roman" w:hAnsiTheme="minorHAnsi"/>
                <w:sz w:val="22"/>
                <w:lang w:val="el-GR"/>
              </w:rPr>
              <w:t>Παραρτήματα</w:t>
            </w:r>
          </w:p>
        </w:tc>
        <w:tc>
          <w:tcPr>
            <w:tcW w:w="1385" w:type="dxa"/>
            <w:shd w:val="clear" w:color="auto" w:fill="auto"/>
          </w:tcPr>
          <w:p w14:paraId="46D5E702" w14:textId="77777777" w:rsidR="00C657B9" w:rsidRPr="00F87EB7" w:rsidRDefault="00F87EB7" w:rsidP="005E0220">
            <w:pPr>
              <w:spacing w:line="300" w:lineRule="atLeast"/>
              <w:ind w:right="26"/>
              <w:jc w:val="center"/>
              <w:rPr>
                <w:rFonts w:asciiTheme="minorHAnsi" w:eastAsia="Times New Roman" w:hAnsiTheme="minorHAnsi"/>
                <w:bCs/>
                <w:sz w:val="22"/>
                <w:lang w:val="en-GB"/>
              </w:rPr>
            </w:pPr>
            <w:r>
              <w:rPr>
                <w:rFonts w:asciiTheme="minorHAnsi" w:eastAsia="Times New Roman" w:hAnsiTheme="minorHAnsi"/>
                <w:bCs/>
                <w:sz w:val="22"/>
                <w:lang w:val="en-GB"/>
              </w:rPr>
              <w:t>23</w:t>
            </w:r>
          </w:p>
        </w:tc>
      </w:tr>
    </w:tbl>
    <w:p w14:paraId="43334E8F" w14:textId="77777777" w:rsidR="00455EE2" w:rsidRDefault="00455EE2" w:rsidP="005E0220">
      <w:pPr>
        <w:spacing w:line="300" w:lineRule="atLeast"/>
        <w:ind w:right="26"/>
        <w:jc w:val="left"/>
        <w:rPr>
          <w:rFonts w:asciiTheme="minorHAnsi" w:eastAsia="Times New Roman" w:hAnsiTheme="minorHAnsi"/>
          <w:b/>
          <w:bCs/>
          <w:sz w:val="22"/>
          <w:u w:val="single"/>
          <w:lang w:val="el-GR"/>
        </w:rPr>
      </w:pPr>
    </w:p>
    <w:p w14:paraId="22598EA8"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60C27A2D"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1FD60490"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7079D796"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0D507614"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62CE95FC"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2A5CD1A5"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45E36C66"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3F602667" w14:textId="77777777" w:rsidR="001C59D0" w:rsidRDefault="001C59D0" w:rsidP="005E0220">
      <w:pPr>
        <w:spacing w:line="300" w:lineRule="atLeast"/>
        <w:ind w:right="26"/>
        <w:jc w:val="left"/>
        <w:rPr>
          <w:rFonts w:asciiTheme="minorHAnsi" w:eastAsia="Times New Roman" w:hAnsiTheme="minorHAnsi"/>
          <w:b/>
          <w:bCs/>
          <w:sz w:val="22"/>
          <w:u w:val="single"/>
          <w:lang w:val="el-GR"/>
        </w:rPr>
      </w:pPr>
    </w:p>
    <w:p w14:paraId="40C26D81"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7DEFCFA4" w14:textId="77777777" w:rsidR="00C657B9" w:rsidRDefault="00C657B9" w:rsidP="005E0220">
      <w:pPr>
        <w:spacing w:line="300" w:lineRule="atLeast"/>
        <w:ind w:right="26"/>
        <w:jc w:val="left"/>
        <w:rPr>
          <w:rFonts w:asciiTheme="minorHAnsi" w:eastAsia="Times New Roman" w:hAnsiTheme="minorHAnsi"/>
          <w:b/>
          <w:bCs/>
          <w:sz w:val="22"/>
          <w:u w:val="single"/>
          <w:lang w:val="el-GR"/>
        </w:rPr>
      </w:pPr>
    </w:p>
    <w:p w14:paraId="06D5F7B0" w14:textId="77777777" w:rsidR="008A3743" w:rsidRDefault="00134AE7" w:rsidP="005E0220">
      <w:pPr>
        <w:pBdr>
          <w:top w:val="single" w:sz="4" w:space="1" w:color="auto"/>
          <w:left w:val="single" w:sz="4" w:space="4" w:color="auto"/>
          <w:bottom w:val="single" w:sz="4" w:space="1" w:color="auto"/>
          <w:right w:val="single" w:sz="4" w:space="4" w:color="auto"/>
        </w:pBdr>
        <w:shd w:val="clear" w:color="auto" w:fill="D9D9D9"/>
        <w:spacing w:line="300" w:lineRule="atLeast"/>
        <w:ind w:right="26"/>
        <w:jc w:val="center"/>
        <w:rPr>
          <w:rFonts w:asciiTheme="minorHAnsi" w:eastAsia="Times New Roman" w:hAnsiTheme="minorHAnsi"/>
          <w:b/>
          <w:sz w:val="28"/>
          <w:szCs w:val="28"/>
          <w:lang w:val="el-GR"/>
        </w:rPr>
      </w:pPr>
      <w:r>
        <w:rPr>
          <w:rFonts w:asciiTheme="minorHAnsi" w:eastAsia="Times New Roman" w:hAnsiTheme="minorHAnsi"/>
          <w:b/>
          <w:sz w:val="28"/>
          <w:szCs w:val="28"/>
          <w:lang w:val="el-GR"/>
        </w:rPr>
        <w:lastRenderedPageBreak/>
        <w:t>ΟΔΗΓΟΣ ΕΦΑΡΜΟΓΗΣ</w:t>
      </w:r>
    </w:p>
    <w:p w14:paraId="14BEFBCC" w14:textId="77777777" w:rsidR="003B7CAA" w:rsidRPr="003B7CAA" w:rsidRDefault="003B7CAA" w:rsidP="003B7CAA">
      <w:pPr>
        <w:pBdr>
          <w:top w:val="single" w:sz="4" w:space="1" w:color="auto"/>
          <w:left w:val="single" w:sz="4" w:space="4" w:color="auto"/>
          <w:bottom w:val="single" w:sz="4" w:space="1" w:color="auto"/>
          <w:right w:val="single" w:sz="4" w:space="4" w:color="auto"/>
        </w:pBdr>
        <w:shd w:val="clear" w:color="auto" w:fill="D5DCE4"/>
        <w:spacing w:line="300" w:lineRule="atLeast"/>
        <w:ind w:right="26"/>
        <w:jc w:val="center"/>
        <w:rPr>
          <w:rFonts w:ascii="Calibri" w:eastAsia="Times New Roman" w:hAnsi="Calibri" w:cs="Calibri"/>
          <w:b/>
          <w:bCs/>
          <w:sz w:val="28"/>
          <w:szCs w:val="28"/>
          <w:lang w:val="el-GR"/>
        </w:rPr>
      </w:pPr>
      <w:r w:rsidRPr="003B7CAA">
        <w:rPr>
          <w:rFonts w:ascii="Calibri" w:eastAsia="Times New Roman" w:hAnsi="Calibri" w:cs="Calibri"/>
          <w:b/>
          <w:bCs/>
          <w:sz w:val="28"/>
          <w:szCs w:val="28"/>
          <w:lang w:val="el-GR"/>
        </w:rPr>
        <w:t xml:space="preserve">«Σχέδιο Χορηγιών για Ίδρυση, Επέκταση και Εκσυγχρονισμό </w:t>
      </w:r>
    </w:p>
    <w:p w14:paraId="7DCE70D6" w14:textId="77777777" w:rsidR="003B7CAA" w:rsidRPr="003B7CAA" w:rsidRDefault="003B7CAA" w:rsidP="003B7CAA">
      <w:pPr>
        <w:pBdr>
          <w:top w:val="single" w:sz="4" w:space="1" w:color="auto"/>
          <w:left w:val="single" w:sz="4" w:space="4" w:color="auto"/>
          <w:bottom w:val="single" w:sz="4" w:space="1" w:color="auto"/>
          <w:right w:val="single" w:sz="4" w:space="4" w:color="auto"/>
        </w:pBdr>
        <w:shd w:val="clear" w:color="auto" w:fill="D5DCE4"/>
        <w:spacing w:line="300" w:lineRule="atLeast"/>
        <w:ind w:right="26"/>
        <w:jc w:val="center"/>
        <w:rPr>
          <w:rFonts w:ascii="Calibri" w:eastAsia="Times New Roman" w:hAnsi="Calibri" w:cs="Calibri"/>
          <w:b/>
          <w:bCs/>
          <w:sz w:val="28"/>
          <w:szCs w:val="28"/>
          <w:lang w:val="el-GR"/>
        </w:rPr>
      </w:pPr>
      <w:r w:rsidRPr="003B7CAA">
        <w:rPr>
          <w:rFonts w:ascii="Calibri" w:eastAsia="Times New Roman" w:hAnsi="Calibri" w:cs="Calibri"/>
          <w:b/>
          <w:bCs/>
          <w:sz w:val="28"/>
          <w:szCs w:val="28"/>
          <w:lang w:val="el-GR"/>
        </w:rPr>
        <w:t>Κέντρων Εστίασης και Αναψυχής (Ψαροταβέρνων)»</w:t>
      </w:r>
    </w:p>
    <w:p w14:paraId="02B4AE57" w14:textId="77777777" w:rsidR="0019431C" w:rsidRDefault="0019431C" w:rsidP="005E0220">
      <w:pPr>
        <w:spacing w:line="300" w:lineRule="atLeast"/>
        <w:rPr>
          <w:rFonts w:asciiTheme="minorHAnsi" w:eastAsia="Times New Roman" w:hAnsiTheme="minorHAnsi"/>
          <w:sz w:val="22"/>
          <w:lang w:val="el-GR"/>
        </w:rPr>
      </w:pPr>
    </w:p>
    <w:p w14:paraId="74E7A965" w14:textId="77777777" w:rsidR="00455EE2" w:rsidRPr="005E0220" w:rsidRDefault="00455EE2" w:rsidP="005E0220">
      <w:pPr>
        <w:spacing w:line="300" w:lineRule="atLeast"/>
        <w:rPr>
          <w:rFonts w:asciiTheme="minorHAnsi" w:eastAsia="Times New Roman" w:hAnsiTheme="minorHAnsi"/>
          <w:b/>
          <w:sz w:val="28"/>
          <w:u w:val="single"/>
          <w:lang w:val="el-GR"/>
        </w:rPr>
      </w:pPr>
      <w:r w:rsidRPr="005E0220">
        <w:rPr>
          <w:rFonts w:asciiTheme="minorHAnsi" w:eastAsia="Times New Roman" w:hAnsiTheme="minorHAnsi"/>
          <w:b/>
          <w:sz w:val="28"/>
          <w:u w:val="single"/>
          <w:lang w:val="el-GR"/>
        </w:rPr>
        <w:t xml:space="preserve">Γενικά </w:t>
      </w:r>
    </w:p>
    <w:p w14:paraId="765A8C63" w14:textId="77777777" w:rsidR="00455EE2" w:rsidRPr="005E0220" w:rsidRDefault="00455EE2" w:rsidP="005E0220">
      <w:pPr>
        <w:spacing w:line="300" w:lineRule="atLeast"/>
        <w:rPr>
          <w:rFonts w:asciiTheme="minorHAnsi" w:eastAsia="Times New Roman" w:hAnsiTheme="minorHAnsi"/>
          <w:sz w:val="22"/>
          <w:lang w:val="el-GR"/>
        </w:rPr>
      </w:pPr>
    </w:p>
    <w:p w14:paraId="0AC8A62F" w14:textId="7DD15410" w:rsidR="00362AC1" w:rsidRPr="003B7CAA" w:rsidRDefault="00455EE2" w:rsidP="003B7CAA">
      <w:pPr>
        <w:spacing w:line="300" w:lineRule="atLeast"/>
        <w:rPr>
          <w:rFonts w:asciiTheme="minorHAnsi" w:eastAsia="Times New Roman" w:hAnsiTheme="minorHAnsi"/>
          <w:sz w:val="22"/>
          <w:lang w:val="el-GR"/>
        </w:rPr>
      </w:pPr>
      <w:r w:rsidRPr="003B7CAA">
        <w:rPr>
          <w:rFonts w:asciiTheme="minorHAnsi" w:eastAsia="Times New Roman" w:hAnsiTheme="minorHAnsi"/>
          <w:sz w:val="22"/>
          <w:lang w:val="el-GR"/>
        </w:rPr>
        <w:t xml:space="preserve">Το Σχέδιο </w:t>
      </w:r>
      <w:r w:rsidR="00FD6281" w:rsidRPr="003B7CAA">
        <w:rPr>
          <w:rFonts w:asciiTheme="minorHAnsi" w:eastAsia="Times New Roman" w:hAnsiTheme="minorHAnsi"/>
          <w:sz w:val="22"/>
          <w:lang w:val="el-GR"/>
        </w:rPr>
        <w:t xml:space="preserve">Χορηγιών για </w:t>
      </w:r>
      <w:r w:rsidR="003B7CAA" w:rsidRPr="003B7CAA">
        <w:rPr>
          <w:rFonts w:asciiTheme="minorHAnsi" w:eastAsia="Times New Roman" w:hAnsiTheme="minorHAnsi"/>
          <w:sz w:val="22"/>
          <w:lang w:val="el-GR"/>
        </w:rPr>
        <w:t>Ίδρυση, Επέκταση και Εκσυγχρονισμό Κέντρων Εστίασης και Αναψυχής (Ψαροταβέρνων)</w:t>
      </w:r>
      <w:r w:rsidR="003B7CAA">
        <w:rPr>
          <w:rFonts w:asciiTheme="minorHAnsi" w:eastAsia="Times New Roman" w:hAnsiTheme="minorHAnsi"/>
          <w:sz w:val="22"/>
          <w:lang w:val="el-GR"/>
        </w:rPr>
        <w:t xml:space="preserve"> </w:t>
      </w:r>
      <w:r w:rsidRPr="003B7CAA">
        <w:rPr>
          <w:rFonts w:asciiTheme="minorHAnsi" w:eastAsia="Times New Roman" w:hAnsiTheme="minorHAnsi"/>
          <w:sz w:val="22"/>
          <w:lang w:val="el-GR"/>
        </w:rPr>
        <w:t>υλοποιείται μέσω του Επιχε</w:t>
      </w:r>
      <w:r w:rsidR="00C22441" w:rsidRPr="003B7CAA">
        <w:rPr>
          <w:rFonts w:asciiTheme="minorHAnsi" w:eastAsia="Times New Roman" w:hAnsiTheme="minorHAnsi"/>
          <w:sz w:val="22"/>
          <w:lang w:val="el-GR"/>
        </w:rPr>
        <w:t>ιρησιακού Προγράμματος «Θάλασσα</w:t>
      </w:r>
      <w:r w:rsidRPr="003B7CAA">
        <w:rPr>
          <w:rFonts w:asciiTheme="minorHAnsi" w:eastAsia="Times New Roman" w:hAnsiTheme="minorHAnsi"/>
          <w:sz w:val="22"/>
          <w:lang w:val="el-GR"/>
        </w:rPr>
        <w:t xml:space="preserve">» 2014-2020, που συγχρηματοδοτείται από το Ευρωπαϊκό Ταμείο Θάλασσας και Αλιείας (ΕΤΘΑ) της ΕΕ. </w:t>
      </w:r>
    </w:p>
    <w:p w14:paraId="4E9C020F" w14:textId="77777777" w:rsidR="00362AC1" w:rsidRPr="0019431C" w:rsidRDefault="00362AC1" w:rsidP="005E0220">
      <w:pPr>
        <w:spacing w:line="300" w:lineRule="atLeast"/>
        <w:rPr>
          <w:rFonts w:asciiTheme="minorHAnsi" w:eastAsia="Times New Roman" w:hAnsiTheme="minorHAnsi"/>
          <w:color w:val="FF0000"/>
          <w:sz w:val="22"/>
          <w:lang w:val="el-GR"/>
        </w:rPr>
      </w:pPr>
    </w:p>
    <w:p w14:paraId="4C22E692" w14:textId="77777777" w:rsidR="003B7CAA" w:rsidRPr="003B7CAA" w:rsidRDefault="003B7CAA" w:rsidP="003B7CAA">
      <w:pPr>
        <w:spacing w:line="300" w:lineRule="atLeast"/>
        <w:rPr>
          <w:rFonts w:asciiTheme="minorHAnsi" w:eastAsia="Times New Roman" w:hAnsiTheme="minorHAnsi"/>
          <w:sz w:val="22"/>
          <w:lang w:val="el-GR"/>
        </w:rPr>
      </w:pPr>
      <w:r w:rsidRPr="003B7CAA">
        <w:rPr>
          <w:rFonts w:asciiTheme="minorHAnsi" w:eastAsia="Times New Roman" w:hAnsiTheme="minorHAnsi"/>
          <w:sz w:val="22"/>
          <w:lang w:val="el-GR"/>
        </w:rPr>
        <w:t xml:space="preserve">Το παρόν Σχέδιο, εφαρμόζεται από το Μέτρο 4.3 στο πλαίσιο της Προτεραιότητας της Ένωσης 4 και συνάδει με τις πρόνοιες του άρθρου 63 του Κανονισμού (ΕΕ) αριθ. 508/2014 για το ΕΤΘΑ και του άρθρου 35 παράγραφος 1 στοιχεία β, δ, ε και παράγραφος 2 του γενικού Κανονισμού (ΕΕ) 1303/2013 για τον καθορισμό των Κοινών Διατάξεων των Διαρθρωτικών και Επενδυτικών Ταμείων. </w:t>
      </w:r>
    </w:p>
    <w:p w14:paraId="71F44128" w14:textId="77777777" w:rsidR="003B7CAA" w:rsidRPr="003B7CAA" w:rsidRDefault="003B7CAA" w:rsidP="003B7CAA">
      <w:pPr>
        <w:spacing w:line="300" w:lineRule="atLeast"/>
        <w:rPr>
          <w:rFonts w:asciiTheme="minorHAnsi" w:eastAsia="Times New Roman" w:hAnsiTheme="minorHAnsi"/>
          <w:sz w:val="22"/>
          <w:lang w:val="el-GR"/>
        </w:rPr>
      </w:pPr>
    </w:p>
    <w:p w14:paraId="134F97E4" w14:textId="42749EBB" w:rsidR="00184E7B" w:rsidRPr="003B7CAA" w:rsidRDefault="003B7CAA" w:rsidP="003B7CAA">
      <w:pPr>
        <w:spacing w:line="300" w:lineRule="atLeast"/>
        <w:rPr>
          <w:rFonts w:asciiTheme="minorHAnsi" w:eastAsia="Times New Roman" w:hAnsiTheme="minorHAnsi"/>
          <w:sz w:val="22"/>
          <w:lang w:val="el-GR"/>
        </w:rPr>
      </w:pPr>
      <w:r w:rsidRPr="003B7CAA">
        <w:rPr>
          <w:rFonts w:asciiTheme="minorHAnsi" w:eastAsia="Times New Roman" w:hAnsiTheme="minorHAnsi"/>
          <w:sz w:val="22"/>
          <w:lang w:val="el-GR"/>
        </w:rPr>
        <w:t>Περαιτέρω, η υλοποίηση του Μέτρου καλύπτεται και από τις σχετικές πρόνοιες του Κανονισμού (ΕΕ) 1380/2013 της Κοινής Αλιευτικής Πολιτικής. Ο στόχος και η αναγκαιότητα του Σχεδίου προκύπτουν μέσω του άρθρου 63 παράγραφος 1.β του Κανονισμού (ΕΕ) αριθ. 508/2014 για το ΕΤΘΑ.</w:t>
      </w:r>
    </w:p>
    <w:p w14:paraId="0EFA47E0" w14:textId="77777777" w:rsidR="003B7CAA" w:rsidRPr="0019431C" w:rsidRDefault="003B7CAA" w:rsidP="003B7CAA">
      <w:pPr>
        <w:spacing w:line="300" w:lineRule="atLeast"/>
        <w:rPr>
          <w:rFonts w:asciiTheme="minorHAnsi" w:eastAsia="Times New Roman" w:hAnsiTheme="minorHAnsi"/>
          <w:color w:val="FF0000"/>
          <w:sz w:val="22"/>
          <w:lang w:val="el-GR"/>
        </w:rPr>
      </w:pPr>
    </w:p>
    <w:p w14:paraId="1B807F1A" w14:textId="77777777" w:rsidR="003B7CAA" w:rsidRPr="003B7CAA" w:rsidRDefault="003B7CAA" w:rsidP="003B7CAA">
      <w:pPr>
        <w:spacing w:line="300" w:lineRule="atLeast"/>
        <w:rPr>
          <w:rFonts w:ascii="Calibri" w:eastAsia="Times New Roman" w:hAnsi="Calibri" w:cs="Calibri"/>
          <w:sz w:val="22"/>
          <w:lang w:val="el-GR"/>
        </w:rPr>
      </w:pPr>
      <w:r w:rsidRPr="003B7CAA">
        <w:rPr>
          <w:rFonts w:ascii="Calibri" w:eastAsia="Times New Roman" w:hAnsi="Calibri" w:cs="Calibri"/>
          <w:sz w:val="22"/>
          <w:lang w:val="el-GR"/>
        </w:rPr>
        <w:t xml:space="preserve">Το παρόν Σχέδιο εφαρμόζεται από την Αναπτυξιακή Εταιρεία Επαρχίας Λεμεσού </w:t>
      </w:r>
      <w:proofErr w:type="spellStart"/>
      <w:r w:rsidRPr="003B7CAA">
        <w:rPr>
          <w:rFonts w:ascii="Calibri" w:eastAsia="Times New Roman" w:hAnsi="Calibri" w:cs="Calibri"/>
          <w:sz w:val="22"/>
          <w:lang w:val="el-GR"/>
        </w:rPr>
        <w:t>Λτδ</w:t>
      </w:r>
      <w:proofErr w:type="spellEnd"/>
      <w:r w:rsidRPr="003B7CAA">
        <w:rPr>
          <w:rFonts w:ascii="Calibri" w:eastAsia="Times New Roman" w:hAnsi="Calibri" w:cs="Calibri"/>
          <w:sz w:val="22"/>
          <w:lang w:val="el-GR"/>
        </w:rPr>
        <w:t xml:space="preserve">. (ΑΝ.Ε.ΛΕΜ ΛΤΔ) η οποία είναι αναγνωρισμένη και χαρακτηρισμένη ως Τοπική Ομάδα Δράσης Αλιείας (ΤΟΔΑ) </w:t>
      </w:r>
      <w:bookmarkStart w:id="0" w:name="_Hlk39765018"/>
      <w:r w:rsidRPr="003B7CAA">
        <w:rPr>
          <w:rFonts w:ascii="Calibri" w:eastAsia="Times New Roman" w:hAnsi="Calibri" w:cs="Calibri"/>
          <w:sz w:val="22"/>
          <w:lang w:val="el-GR"/>
        </w:rPr>
        <w:t>(στο εξής καλούμενη «ΤΟΔΑ»)</w:t>
      </w:r>
      <w:bookmarkEnd w:id="0"/>
      <w:r w:rsidRPr="003B7CAA">
        <w:rPr>
          <w:rFonts w:ascii="Calibri" w:eastAsia="Times New Roman" w:hAnsi="Calibri" w:cs="Calibri"/>
          <w:sz w:val="22"/>
          <w:lang w:val="el-GR"/>
        </w:rPr>
        <w:t xml:space="preserve">. </w:t>
      </w:r>
    </w:p>
    <w:p w14:paraId="06F18128" w14:textId="77777777" w:rsidR="00134AE7" w:rsidRPr="0019431C" w:rsidRDefault="00134AE7" w:rsidP="005E0220">
      <w:pPr>
        <w:spacing w:line="300" w:lineRule="atLeast"/>
        <w:rPr>
          <w:rFonts w:asciiTheme="minorHAnsi" w:eastAsia="Times New Roman" w:hAnsiTheme="minorHAnsi"/>
          <w:color w:val="FF0000"/>
          <w:sz w:val="22"/>
          <w:lang w:val="el-GR"/>
        </w:rPr>
      </w:pPr>
    </w:p>
    <w:p w14:paraId="79F488B6" w14:textId="017A85B3" w:rsidR="00134AE7" w:rsidRPr="003B7CAA" w:rsidRDefault="00134AE7" w:rsidP="003B7CAA">
      <w:pPr>
        <w:spacing w:line="300" w:lineRule="atLeast"/>
        <w:rPr>
          <w:rFonts w:asciiTheme="minorHAnsi" w:eastAsia="Times New Roman" w:hAnsiTheme="minorHAnsi"/>
          <w:sz w:val="22"/>
          <w:lang w:val="el-GR"/>
        </w:rPr>
      </w:pPr>
      <w:r w:rsidRPr="003B7CAA">
        <w:rPr>
          <w:rFonts w:asciiTheme="minorHAnsi" w:eastAsia="Times New Roman" w:hAnsiTheme="minorHAnsi"/>
          <w:sz w:val="22"/>
          <w:lang w:val="el-GR"/>
        </w:rPr>
        <w:t xml:space="preserve">Σκοπός του παρόντος Οδηγού Εφαρμογής, που είναι αναπόσπαστο μέρος του Σχεδίου, είναι να αποτελέσει βοήθημα προς όλους τους ενδιαφερόμενους (Δικαιούχους) που επιθυμούν να υποβάλουν προτάσεις για χρηματοδότηση που αφορούν </w:t>
      </w:r>
      <w:r w:rsidR="003B7CAA" w:rsidRPr="003B7CAA">
        <w:rPr>
          <w:rFonts w:asciiTheme="minorHAnsi" w:eastAsia="Times New Roman" w:hAnsiTheme="minorHAnsi"/>
          <w:sz w:val="22"/>
          <w:lang w:val="el-GR"/>
        </w:rPr>
        <w:t>Ίδρυση, Επέκταση και Εκσυγχρονισμό Κέντρων Εστίασης και Αναψυχής (Ψαροταβέρνων)</w:t>
      </w:r>
      <w:r w:rsidRPr="003B7CAA">
        <w:rPr>
          <w:rFonts w:asciiTheme="minorHAnsi" w:eastAsia="Times New Roman" w:hAnsiTheme="minorHAnsi"/>
          <w:sz w:val="22"/>
          <w:lang w:val="el-GR"/>
        </w:rPr>
        <w:t>.</w:t>
      </w:r>
    </w:p>
    <w:p w14:paraId="352D9C43" w14:textId="77777777" w:rsidR="00134AE7" w:rsidRPr="0000645B" w:rsidRDefault="00134AE7" w:rsidP="00134AE7">
      <w:pPr>
        <w:rPr>
          <w:rFonts w:asciiTheme="minorHAnsi" w:hAnsiTheme="minorHAnsi"/>
          <w:sz w:val="22"/>
          <w:lang w:val="el-GR"/>
        </w:rPr>
      </w:pPr>
    </w:p>
    <w:p w14:paraId="31D090C8" w14:textId="5AB198BA" w:rsidR="00134AE7" w:rsidRPr="00134AE7" w:rsidRDefault="00134AE7" w:rsidP="00134AE7">
      <w:pPr>
        <w:rPr>
          <w:rFonts w:asciiTheme="minorHAnsi" w:hAnsiTheme="minorHAnsi"/>
          <w:color w:val="FF0000"/>
          <w:sz w:val="22"/>
          <w:lang w:val="el-GR"/>
        </w:rPr>
      </w:pPr>
      <w:r w:rsidRPr="003B7CAA">
        <w:rPr>
          <w:rFonts w:asciiTheme="minorHAnsi" w:eastAsia="Times New Roman" w:hAnsiTheme="minorHAnsi"/>
          <w:sz w:val="22"/>
          <w:lang w:val="el-GR"/>
        </w:rPr>
        <w:t>Το Σχέδιο, ο Οδηγός</w:t>
      </w:r>
      <w:r w:rsidR="00362AC1" w:rsidRPr="003B7CAA">
        <w:rPr>
          <w:rFonts w:asciiTheme="minorHAnsi" w:eastAsia="Times New Roman" w:hAnsiTheme="minorHAnsi"/>
          <w:sz w:val="22"/>
          <w:lang w:val="el-GR"/>
        </w:rPr>
        <w:t xml:space="preserve"> Εφαρμογής</w:t>
      </w:r>
      <w:r w:rsidR="00E84055" w:rsidRPr="003B7CAA">
        <w:rPr>
          <w:rFonts w:asciiTheme="minorHAnsi" w:eastAsia="Times New Roman" w:hAnsiTheme="minorHAnsi"/>
          <w:sz w:val="22"/>
          <w:lang w:val="el-GR"/>
        </w:rPr>
        <w:t xml:space="preserve"> </w:t>
      </w:r>
      <w:r w:rsidRPr="003B7CAA">
        <w:rPr>
          <w:rFonts w:asciiTheme="minorHAnsi" w:eastAsia="Times New Roman" w:hAnsiTheme="minorHAnsi"/>
          <w:sz w:val="22"/>
          <w:lang w:val="el-GR"/>
        </w:rPr>
        <w:t xml:space="preserve">και τα Παραρτήματα </w:t>
      </w:r>
      <w:r w:rsidRPr="003B7CAA">
        <w:rPr>
          <w:rFonts w:asciiTheme="minorHAnsi" w:hAnsiTheme="minorHAnsi"/>
          <w:sz w:val="22"/>
          <w:lang w:val="el-GR"/>
        </w:rPr>
        <w:t>μπορ</w:t>
      </w:r>
      <w:r w:rsidR="0000645B" w:rsidRPr="003B7CAA">
        <w:rPr>
          <w:rFonts w:asciiTheme="minorHAnsi" w:hAnsiTheme="minorHAnsi"/>
          <w:sz w:val="22"/>
          <w:lang w:val="el-GR"/>
        </w:rPr>
        <w:t>ούν</w:t>
      </w:r>
      <w:r w:rsidRPr="003B7CAA">
        <w:rPr>
          <w:rFonts w:asciiTheme="minorHAnsi" w:hAnsiTheme="minorHAnsi"/>
          <w:sz w:val="22"/>
          <w:lang w:val="el-GR"/>
        </w:rPr>
        <w:t xml:space="preserve"> να </w:t>
      </w:r>
      <w:r w:rsidR="0000645B" w:rsidRPr="003B7CAA">
        <w:rPr>
          <w:rFonts w:asciiTheme="minorHAnsi" w:hAnsiTheme="minorHAnsi"/>
          <w:sz w:val="22"/>
          <w:lang w:val="el-GR"/>
        </w:rPr>
        <w:t>εξασφαλιστούν</w:t>
      </w:r>
      <w:r w:rsidRPr="003B7CAA">
        <w:rPr>
          <w:rFonts w:asciiTheme="minorHAnsi" w:hAnsiTheme="minorHAnsi"/>
          <w:sz w:val="22"/>
          <w:lang w:val="el-GR"/>
        </w:rPr>
        <w:t xml:space="preserve"> από τα Γραφεία της Αναπτυξιακής Εταιρείας Επαρχίας Λεμεσού που βρίσκονται στην διεύθυνση Αρχ. Μακαρίου Γ’ στον Ύψωνα, από την ιστοσελίδα της Εταιρείας </w:t>
      </w:r>
      <w:r w:rsidR="00332A6D" w:rsidRPr="00332A6D">
        <w:rPr>
          <w:rFonts w:asciiTheme="minorHAnsi" w:hAnsiTheme="minorHAnsi"/>
          <w:sz w:val="22"/>
          <w:lang w:val="el-GR"/>
        </w:rPr>
        <w:t>(</w:t>
      </w:r>
      <w:hyperlink r:id="rId12" w:history="1">
        <w:r w:rsidR="00332A6D" w:rsidRPr="0092231C">
          <w:rPr>
            <w:rStyle w:val="Hyperlink"/>
            <w:rFonts w:asciiTheme="minorHAnsi" w:hAnsiTheme="minorHAnsi"/>
            <w:sz w:val="22"/>
            <w:lang w:val="en-GB"/>
          </w:rPr>
          <w:t>www</w:t>
        </w:r>
        <w:r w:rsidR="00332A6D" w:rsidRPr="00332A6D">
          <w:rPr>
            <w:rStyle w:val="Hyperlink"/>
            <w:rFonts w:asciiTheme="minorHAnsi" w:hAnsiTheme="minorHAnsi"/>
            <w:sz w:val="22"/>
            <w:lang w:val="el-GR"/>
          </w:rPr>
          <w:t>.</w:t>
        </w:r>
        <w:r w:rsidR="00332A6D" w:rsidRPr="0092231C">
          <w:rPr>
            <w:rStyle w:val="Hyperlink"/>
            <w:rFonts w:asciiTheme="minorHAnsi" w:hAnsiTheme="minorHAnsi"/>
            <w:sz w:val="22"/>
            <w:lang w:val="en-GB"/>
          </w:rPr>
          <w:t>anelem</w:t>
        </w:r>
        <w:r w:rsidR="00332A6D" w:rsidRPr="00332A6D">
          <w:rPr>
            <w:rStyle w:val="Hyperlink"/>
            <w:rFonts w:asciiTheme="minorHAnsi" w:hAnsiTheme="minorHAnsi"/>
            <w:sz w:val="22"/>
            <w:lang w:val="el-GR"/>
          </w:rPr>
          <w:t>.</w:t>
        </w:r>
        <w:r w:rsidR="00332A6D" w:rsidRPr="0092231C">
          <w:rPr>
            <w:rStyle w:val="Hyperlink"/>
            <w:rFonts w:asciiTheme="minorHAnsi" w:hAnsiTheme="minorHAnsi"/>
            <w:sz w:val="22"/>
            <w:lang w:val="en-GB"/>
          </w:rPr>
          <w:t>com</w:t>
        </w:r>
      </w:hyperlink>
      <w:r w:rsidR="00332A6D" w:rsidRPr="00332A6D">
        <w:rPr>
          <w:rFonts w:asciiTheme="minorHAnsi" w:hAnsiTheme="minorHAnsi"/>
          <w:sz w:val="22"/>
          <w:lang w:val="el-GR"/>
        </w:rPr>
        <w:t xml:space="preserve">) </w:t>
      </w:r>
      <w:r w:rsidRPr="00134AE7">
        <w:rPr>
          <w:rFonts w:asciiTheme="minorHAnsi" w:hAnsiTheme="minorHAnsi"/>
          <w:sz w:val="22"/>
          <w:lang w:val="el-GR"/>
        </w:rPr>
        <w:t xml:space="preserve"> καθώς και από την ιστοσελίδα του ΕΠ «Θάλασσα» 2014-2020 (</w:t>
      </w:r>
      <w:hyperlink r:id="rId13" w:history="1">
        <w:r w:rsidRPr="0000645B">
          <w:rPr>
            <w:rFonts w:asciiTheme="minorHAnsi" w:hAnsiTheme="minorHAnsi"/>
            <w:color w:val="0000FF" w:themeColor="hyperlink"/>
            <w:sz w:val="22"/>
            <w:u w:val="single"/>
            <w:lang w:val="el-GR"/>
          </w:rPr>
          <w:t>www.moa.gov.cy/thalassa</w:t>
        </w:r>
      </w:hyperlink>
      <w:r w:rsidRPr="00134AE7">
        <w:rPr>
          <w:rFonts w:asciiTheme="minorHAnsi" w:hAnsiTheme="minorHAnsi"/>
          <w:sz w:val="22"/>
          <w:lang w:val="el-GR"/>
        </w:rPr>
        <w:t xml:space="preserve">). </w:t>
      </w:r>
    </w:p>
    <w:p w14:paraId="294F055A" w14:textId="77777777" w:rsidR="00134AE7" w:rsidRDefault="00134AE7" w:rsidP="005E0220">
      <w:pPr>
        <w:spacing w:line="300" w:lineRule="atLeast"/>
        <w:rPr>
          <w:rFonts w:asciiTheme="minorHAnsi" w:eastAsia="Times New Roman" w:hAnsiTheme="minorHAnsi"/>
          <w:color w:val="FFFFFF" w:themeColor="background1"/>
          <w:sz w:val="22"/>
          <w:lang w:val="el-GR"/>
        </w:rPr>
      </w:pPr>
    </w:p>
    <w:p w14:paraId="578D061D" w14:textId="77777777" w:rsidR="00455EE2" w:rsidRPr="005E0220" w:rsidRDefault="00455EE2" w:rsidP="005E0220">
      <w:pPr>
        <w:spacing w:line="300" w:lineRule="atLeast"/>
        <w:jc w:val="left"/>
        <w:rPr>
          <w:rFonts w:asciiTheme="minorHAnsi" w:eastAsia="Times New Roman" w:hAnsiTheme="minorHAnsi"/>
          <w:b/>
          <w:bCs/>
          <w:sz w:val="28"/>
          <w:lang w:val="el-GR"/>
        </w:rPr>
      </w:pPr>
      <w:r w:rsidRPr="005E0220">
        <w:rPr>
          <w:rFonts w:asciiTheme="minorHAnsi" w:eastAsia="Times New Roman" w:hAnsiTheme="minorHAnsi"/>
          <w:b/>
          <w:bCs/>
          <w:sz w:val="28"/>
          <w:lang w:val="el-GR"/>
        </w:rPr>
        <w:t>1.</w:t>
      </w:r>
      <w:r w:rsidRPr="005E0220">
        <w:rPr>
          <w:rFonts w:asciiTheme="minorHAnsi" w:eastAsia="Times New Roman" w:hAnsiTheme="minorHAnsi"/>
          <w:b/>
          <w:bCs/>
          <w:sz w:val="28"/>
          <w:lang w:val="el-GR"/>
        </w:rPr>
        <w:tab/>
      </w:r>
      <w:r w:rsidRPr="005E0220">
        <w:rPr>
          <w:rFonts w:asciiTheme="minorHAnsi" w:eastAsia="Times New Roman" w:hAnsiTheme="minorHAnsi"/>
          <w:b/>
          <w:bCs/>
          <w:sz w:val="28"/>
          <w:u w:val="single"/>
          <w:lang w:val="el-GR"/>
        </w:rPr>
        <w:t xml:space="preserve">Στόχος </w:t>
      </w:r>
    </w:p>
    <w:p w14:paraId="58307E1F" w14:textId="77777777" w:rsidR="00455EE2" w:rsidRPr="005E0220" w:rsidRDefault="00455EE2" w:rsidP="005E0220">
      <w:pPr>
        <w:spacing w:line="300" w:lineRule="atLeast"/>
        <w:ind w:left="720"/>
        <w:jc w:val="left"/>
        <w:rPr>
          <w:rFonts w:asciiTheme="minorHAnsi" w:eastAsia="Times New Roman" w:hAnsiTheme="minorHAnsi"/>
          <w:sz w:val="22"/>
          <w:lang w:val="el-GR"/>
        </w:rPr>
      </w:pPr>
    </w:p>
    <w:p w14:paraId="57ECF096" w14:textId="77777777" w:rsidR="00DB2688" w:rsidRPr="00DB2688" w:rsidRDefault="00DB2688" w:rsidP="00DB2688">
      <w:pPr>
        <w:autoSpaceDE w:val="0"/>
        <w:autoSpaceDN w:val="0"/>
        <w:adjustRightInd w:val="0"/>
        <w:spacing w:line="300" w:lineRule="atLeast"/>
        <w:rPr>
          <w:rFonts w:ascii="Calibri" w:eastAsia="Times New Roman" w:hAnsi="Calibri" w:cs="Calibri"/>
          <w:sz w:val="22"/>
          <w:lang w:val="el-GR"/>
        </w:rPr>
      </w:pPr>
      <w:r w:rsidRPr="00DB2688">
        <w:rPr>
          <w:rFonts w:ascii="Calibri" w:eastAsia="Times New Roman" w:hAnsi="Calibri" w:cs="Calibri"/>
          <w:sz w:val="22"/>
          <w:lang w:val="el-GR"/>
        </w:rPr>
        <w:t>Στο πλαίσιο της Προτεραιότητας της Ένωσης 4, χρηματοδοτούνται ενέργειες για τη βιώσιμη ανάπτυξη και τη βελτίωση της ποιότητας ζωής στις περιοχές αλιείας και υδατοκαλλιέργειας, οι οποίες είναι επιλέξιμες στο πλαίσιο μιας συνολικής στρατηγικής με την οποία επιδιώκεται η στήριξη της υλοποίησης των στόχων της Κοινής Αλιευτικής Πολιτικής, λαμβανομένων κυρίως υπόψη των κοινωνικοοικονομικών αποτελεσμάτων της.</w:t>
      </w:r>
    </w:p>
    <w:p w14:paraId="37D68EBF"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p>
    <w:p w14:paraId="3D2F1093"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r w:rsidRPr="00DB2688">
        <w:rPr>
          <w:rFonts w:ascii="Calibri" w:eastAsia="EUAlbertina-Regular-Identity-H" w:hAnsi="Calibri" w:cs="Calibri"/>
          <w:sz w:val="22"/>
          <w:lang w:val="el-GR"/>
        </w:rPr>
        <w:t>Το Σχέδιο προωθεί έργα που συμβάλουν στην επίτευξη του πιο πάνω στόχου, επιδιώκοντας την στήριξη της διαφοροποίησης εντός ή εκτός των εμπορικών αλιευτικών δραστηριοτήτων, δια βίου μάθηση και δημιουργία θέσεων εργασίας στις Αλιευτικές Περιοχές, Βελτιώνοντας τις συνθήκες εργασίας, την ποιότητα των παραγόμενων προϊόντων καθώς και διατηρώντας ή αυξάνοντας εάν είναι εφικτό την απασχόληση στον τομέα.</w:t>
      </w:r>
    </w:p>
    <w:p w14:paraId="519BB36A"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p>
    <w:p w14:paraId="5D3EC572" w14:textId="77777777" w:rsidR="00DB2688" w:rsidRPr="00DB2688" w:rsidRDefault="00DB2688" w:rsidP="00DB2688">
      <w:pPr>
        <w:autoSpaceDE w:val="0"/>
        <w:autoSpaceDN w:val="0"/>
        <w:adjustRightInd w:val="0"/>
        <w:spacing w:line="300" w:lineRule="atLeast"/>
        <w:rPr>
          <w:rFonts w:ascii="Calibri" w:eastAsia="EUAlbertina-Regular-Identity-H" w:hAnsi="Calibri" w:cs="Calibri"/>
          <w:b/>
          <w:bCs/>
          <w:sz w:val="22"/>
          <w:lang w:val="el-GR"/>
        </w:rPr>
      </w:pPr>
      <w:r w:rsidRPr="00DB2688">
        <w:rPr>
          <w:rFonts w:ascii="Calibri" w:eastAsia="EUAlbertina-Regular-Identity-H" w:hAnsi="Calibri" w:cs="Calibri"/>
          <w:sz w:val="22"/>
          <w:lang w:val="el-GR"/>
        </w:rPr>
        <w:lastRenderedPageBreak/>
        <w:t xml:space="preserve">Μέσα από το </w:t>
      </w:r>
      <w:r w:rsidRPr="00DB2688">
        <w:rPr>
          <w:rFonts w:ascii="Calibri" w:eastAsia="EUAlbertina-Regular-Identity-H" w:hAnsi="Calibri" w:cs="Calibri"/>
          <w:bCs/>
          <w:sz w:val="22"/>
          <w:lang w:val="el-GR"/>
        </w:rPr>
        <w:t>«Σχέδιο Χορηγιών για  Ίδρυση, Επέκταση και Εκσυγχρονισμό Κέντρων Εστίασης και Αναψυχής (Ψαροταβέρνων)»</w:t>
      </w:r>
      <w:r w:rsidRPr="00DB2688">
        <w:rPr>
          <w:rFonts w:ascii="Calibri" w:eastAsia="EUAlbertina-Regular-Identity-H" w:hAnsi="Calibri" w:cs="Calibri"/>
          <w:b/>
          <w:bCs/>
          <w:sz w:val="22"/>
          <w:lang w:val="el-GR"/>
        </w:rPr>
        <w:t xml:space="preserve"> </w:t>
      </w:r>
      <w:r w:rsidRPr="00DB2688">
        <w:rPr>
          <w:rFonts w:ascii="Calibri" w:eastAsia="EUAlbertina-Regular-Identity-H" w:hAnsi="Calibri" w:cs="Calibri"/>
          <w:sz w:val="22"/>
          <w:lang w:val="el-GR"/>
        </w:rPr>
        <w:t>θα υλοποιηθούν έργα που θα δίνουν την ευκαιρία στους απασχολούμενους στον αλιευτικό κλάδο να διαφοροποιήσουν τη δραστηριότητα τους, με κατεύθυνση τον τριτογενή τομέα της οικονομίας, δηλ. την παροχή υπηρεσιών εστίασης και αναψυχής, έχοντας στο επίκεντρο τους τα αλιευτικά προϊόντα. Το Σχέδιο αφορά τόσο την δημιουργία νέων επιχειρήσεων, όσο και υφιστάμενων που χωροθετούνται στην περιοχή παρέμβασης και είναι χαρακτηρισμένες ως ψαροταβέρνες.</w:t>
      </w:r>
    </w:p>
    <w:p w14:paraId="4C297B62"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p>
    <w:p w14:paraId="6E6F37B0"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r w:rsidRPr="00DB2688">
        <w:rPr>
          <w:rFonts w:ascii="Calibri" w:eastAsia="EUAlbertina-Regular-Identity-H" w:hAnsi="Calibri" w:cs="Calibri"/>
          <w:sz w:val="22"/>
          <w:lang w:val="el-GR"/>
        </w:rPr>
        <w:t xml:space="preserve">Ταυτόχρονα το Σχέδιο στοχεύει στην ευρύτερη ανάπτυξη του τομέα των Υπηρεσιών στην περιοχή παρέμβασης, με τη αναβάθμιση των προδιαγραφών ποιότητας (πχ. μενού σε διάφορες γλώσσες) στα υφιστάμενα κέντρα εστίασης και αναψυχής, την αξιοποίηση των τοπικών προϊόντων, την προώθηση οικονομικά βιώσιμων επιχειρήσεων, φιλικών προς το περιβάλλον και τη βελτίωση της ποιότητας και ασφάλειας των τροφίμων για τον καταναλωτή, αυξάνοντας ταυτόχρονα την επισκεψιμότητα της περιοχής. </w:t>
      </w:r>
    </w:p>
    <w:p w14:paraId="3BB85A04"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p>
    <w:p w14:paraId="2A6227B1"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r w:rsidRPr="00DB2688">
        <w:rPr>
          <w:rFonts w:ascii="Calibri" w:eastAsia="EUAlbertina-Regular-Identity-H" w:hAnsi="Calibri" w:cs="Calibri"/>
          <w:sz w:val="22"/>
          <w:lang w:val="el-GR"/>
        </w:rPr>
        <w:t>Συγκεκριμένα μέσω του Σχεδίου δύναται να χρηματοδοτηθούν έργα τα οποία εντάσσονται στις ακόλουθες κατηγορίες:</w:t>
      </w:r>
    </w:p>
    <w:p w14:paraId="252E7044" w14:textId="77777777" w:rsidR="00DB2688" w:rsidRPr="00DB2688" w:rsidRDefault="00DB2688" w:rsidP="00DB2688">
      <w:pPr>
        <w:autoSpaceDE w:val="0"/>
        <w:autoSpaceDN w:val="0"/>
        <w:adjustRightInd w:val="0"/>
        <w:spacing w:line="300" w:lineRule="atLeast"/>
        <w:rPr>
          <w:rFonts w:ascii="Calibri" w:eastAsia="EUAlbertina-Regular-Identity-H" w:hAnsi="Calibri" w:cs="Calibri"/>
          <w:b/>
          <w:sz w:val="22"/>
          <w:u w:val="single"/>
          <w:lang w:val="el-GR"/>
        </w:rPr>
      </w:pPr>
      <w:r w:rsidRPr="00DB2688">
        <w:rPr>
          <w:rFonts w:ascii="Calibri" w:eastAsia="EUAlbertina-Regular-Identity-H" w:hAnsi="Calibri" w:cs="Calibri"/>
          <w:b/>
          <w:sz w:val="22"/>
          <w:u w:val="single"/>
          <w:lang w:val="el-GR"/>
        </w:rPr>
        <w:t>Κατηγορία 1. Εκσυγχρονισμός και Επέκταση Ψαροταβέρνων</w:t>
      </w:r>
    </w:p>
    <w:p w14:paraId="0195948F"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r w:rsidRPr="00DB2688">
        <w:rPr>
          <w:rFonts w:ascii="Calibri" w:eastAsia="EUAlbertina-Regular-Identity-H" w:hAnsi="Calibri" w:cs="Calibri"/>
          <w:sz w:val="22"/>
          <w:lang w:val="el-GR"/>
        </w:rPr>
        <w:t xml:space="preserve">Μέσα από τη συγκεκριμένη κατηγορία μπορούν να υλοποιηθούν ενέργειες που θα δίνουν την ευκαιρία σε υφιστάμενες ψαροταβέρνες που χωροθετούνται στην περιοχή παρέμβασης της ΤΟΔΑ να πραγματοποιήσουν τις κατάλληλες μετατροπές ή επεκτάσεις ώστε να αναβαθμίσουν τις «Προδιαγραφές Ποιότητας» των παρεχόμενων υπηρεσιών τους. </w:t>
      </w:r>
    </w:p>
    <w:p w14:paraId="6270D9BC"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p>
    <w:p w14:paraId="1E5DEC73" w14:textId="77777777" w:rsidR="00DB2688" w:rsidRPr="00DB2688" w:rsidRDefault="00DB2688" w:rsidP="00DB2688">
      <w:pPr>
        <w:autoSpaceDE w:val="0"/>
        <w:autoSpaceDN w:val="0"/>
        <w:adjustRightInd w:val="0"/>
        <w:spacing w:line="300" w:lineRule="atLeast"/>
        <w:rPr>
          <w:rFonts w:ascii="Calibri" w:eastAsia="EUAlbertina-Regular-Identity-H" w:hAnsi="Calibri" w:cs="Calibri"/>
          <w:b/>
          <w:sz w:val="22"/>
          <w:u w:val="single"/>
          <w:lang w:val="el-GR"/>
        </w:rPr>
      </w:pPr>
      <w:r w:rsidRPr="00DB2688">
        <w:rPr>
          <w:rFonts w:ascii="Calibri" w:eastAsia="EUAlbertina-Regular-Identity-H" w:hAnsi="Calibri" w:cs="Calibri"/>
          <w:b/>
          <w:sz w:val="22"/>
          <w:u w:val="single"/>
          <w:lang w:val="el-GR"/>
        </w:rPr>
        <w:t>Κατηγορία 2. Ίδρυση Ψαροταβέρνων</w:t>
      </w:r>
    </w:p>
    <w:p w14:paraId="1444ACFB" w14:textId="77777777" w:rsidR="00DB2688" w:rsidRPr="00DB2688" w:rsidRDefault="00DB2688" w:rsidP="00DB2688">
      <w:pPr>
        <w:autoSpaceDE w:val="0"/>
        <w:autoSpaceDN w:val="0"/>
        <w:adjustRightInd w:val="0"/>
        <w:spacing w:line="300" w:lineRule="atLeast"/>
        <w:rPr>
          <w:rFonts w:ascii="Calibri" w:eastAsia="EUAlbertina-Regular-Identity-H" w:hAnsi="Calibri" w:cs="Calibri"/>
          <w:sz w:val="22"/>
          <w:lang w:val="el-GR"/>
        </w:rPr>
      </w:pPr>
      <w:r w:rsidRPr="00DB2688">
        <w:rPr>
          <w:rFonts w:ascii="Calibri" w:eastAsia="EUAlbertina-Regular-Identity-H" w:hAnsi="Calibri" w:cs="Calibri"/>
          <w:sz w:val="22"/>
          <w:lang w:val="el-GR"/>
        </w:rPr>
        <w:t xml:space="preserve">Μέσα από τη συγκεκριμένη κατηγορία μπορούν να υλοποιηθούν ενέργειες που θα δίνουν την ευκαιρία στους απασχολούμενους στον αλιευτικό κλάδο να διαφοροποιήσουν τη δραστηριότητά τους, με κατεύθυνση τον τριτογενή τομέα της οικονομίας, δηλ. την παροχή υπηρεσιών εστίασης και αναψυχής. Την κατηγορία αυτή μπορούν να αξιοποιήσουν και άλλα άτομα ή ομάδες του τοπικού πληθυσμού και επιχειρήσεις της περιοχής παρέμβασης. </w:t>
      </w:r>
    </w:p>
    <w:p w14:paraId="588A4F77" w14:textId="77777777" w:rsidR="0019431C" w:rsidRDefault="0019431C" w:rsidP="005E0220">
      <w:pPr>
        <w:spacing w:line="300" w:lineRule="atLeast"/>
        <w:rPr>
          <w:rFonts w:asciiTheme="minorHAnsi" w:eastAsia="Times New Roman" w:hAnsiTheme="minorHAnsi"/>
          <w:sz w:val="22"/>
          <w:lang w:val="el-GR"/>
        </w:rPr>
      </w:pPr>
    </w:p>
    <w:p w14:paraId="0D8D59A4" w14:textId="77777777" w:rsidR="0019431C" w:rsidRPr="0019431C" w:rsidRDefault="0019431C" w:rsidP="0019431C">
      <w:pPr>
        <w:spacing w:line="300" w:lineRule="atLeast"/>
        <w:jc w:val="left"/>
        <w:rPr>
          <w:rFonts w:ascii="Calibri" w:eastAsia="Times New Roman" w:hAnsi="Calibri" w:cs="Calibri"/>
          <w:b/>
          <w:bCs/>
          <w:sz w:val="28"/>
          <w:u w:val="single"/>
          <w:lang w:val="el-GR"/>
        </w:rPr>
      </w:pPr>
      <w:r w:rsidRPr="0019431C">
        <w:rPr>
          <w:rFonts w:ascii="Calibri" w:eastAsia="Times New Roman" w:hAnsi="Calibri" w:cs="Calibri"/>
          <w:b/>
          <w:bCs/>
          <w:sz w:val="28"/>
          <w:lang w:val="el-GR"/>
        </w:rPr>
        <w:t>2.</w:t>
      </w:r>
      <w:r w:rsidRPr="0019431C">
        <w:rPr>
          <w:rFonts w:ascii="Calibri" w:eastAsia="Times New Roman" w:hAnsi="Calibri" w:cs="Calibri"/>
          <w:b/>
          <w:bCs/>
          <w:sz w:val="28"/>
          <w:lang w:val="el-GR"/>
        </w:rPr>
        <w:tab/>
      </w:r>
      <w:r w:rsidRPr="0019431C">
        <w:rPr>
          <w:rFonts w:ascii="Calibri" w:eastAsia="Times New Roman" w:hAnsi="Calibri" w:cs="Calibri"/>
          <w:b/>
          <w:bCs/>
          <w:sz w:val="28"/>
          <w:u w:val="single"/>
          <w:lang w:val="el-GR"/>
        </w:rPr>
        <w:t>Περιοχή Παρέμβασης</w:t>
      </w:r>
    </w:p>
    <w:p w14:paraId="76E2B789" w14:textId="77777777" w:rsidR="0019431C" w:rsidRDefault="0019431C" w:rsidP="005E0220">
      <w:pPr>
        <w:spacing w:line="300" w:lineRule="atLeast"/>
        <w:rPr>
          <w:rFonts w:asciiTheme="minorHAnsi" w:eastAsia="Times New Roman" w:hAnsiTheme="minorHAnsi"/>
          <w:sz w:val="22"/>
          <w:lang w:val="el-GR"/>
        </w:rPr>
      </w:pPr>
    </w:p>
    <w:p w14:paraId="4CC244AC" w14:textId="77777777" w:rsidR="0019431C" w:rsidRPr="0019431C" w:rsidRDefault="0019431C" w:rsidP="0019431C">
      <w:pPr>
        <w:spacing w:line="300" w:lineRule="atLeast"/>
        <w:rPr>
          <w:rFonts w:ascii="Calibri" w:eastAsia="EUAlbertina-Regular-Identity-H" w:hAnsi="Calibri" w:cs="Calibri"/>
          <w:sz w:val="22"/>
          <w:lang w:val="el-GR"/>
        </w:rPr>
      </w:pPr>
      <w:r w:rsidRPr="0019431C">
        <w:rPr>
          <w:rFonts w:ascii="Calibri" w:eastAsia="EUAlbertina-Regular-Identity-H" w:hAnsi="Calibri" w:cs="Calibri"/>
          <w:sz w:val="22"/>
          <w:lang w:val="el-GR"/>
        </w:rPr>
        <w:t xml:space="preserve">Η περιοχή παρέμβασης που αποτελεί τις περιοχές εφαρμογής του παρόντος Σχεδίου της Στρατηγικής Τοπικής Ανάπτυξης Αλιευτικών Περιοχών Λεμεσού είναι εγκεκριμένη από την Επιτροπή Παρακολούθησης του Προγράμματος και παρουσιάζεται στον </w:t>
      </w:r>
      <w:r w:rsidRPr="0019431C">
        <w:rPr>
          <w:rFonts w:ascii="Calibri" w:eastAsia="EUAlbertina-Regular-Identity-H" w:hAnsi="Calibri" w:cs="Calibri"/>
          <w:b/>
          <w:sz w:val="22"/>
          <w:lang w:val="el-GR"/>
        </w:rPr>
        <w:t>Πίνακα 1</w:t>
      </w:r>
      <w:r w:rsidRPr="0019431C">
        <w:rPr>
          <w:rFonts w:ascii="Calibri" w:eastAsia="EUAlbertina-Regular-Identity-H" w:hAnsi="Calibri" w:cs="Calibri"/>
          <w:sz w:val="22"/>
          <w:lang w:val="el-GR"/>
        </w:rPr>
        <w:t xml:space="preserve"> που ακολουθεί:</w:t>
      </w:r>
    </w:p>
    <w:p w14:paraId="53D14783" w14:textId="77777777" w:rsidR="0019431C" w:rsidRPr="0019431C" w:rsidRDefault="0019431C" w:rsidP="0019431C">
      <w:pPr>
        <w:spacing w:line="300" w:lineRule="atLeast"/>
        <w:jc w:val="center"/>
        <w:rPr>
          <w:rFonts w:ascii="Calibri" w:eastAsia="EUAlbertina-Regular-Identity-H" w:hAnsi="Calibri" w:cs="Calibri"/>
          <w:sz w:val="22"/>
          <w:lang w:val="el-GR"/>
        </w:rPr>
      </w:pPr>
    </w:p>
    <w:p w14:paraId="1EB13BF1" w14:textId="77777777" w:rsidR="0019431C" w:rsidRPr="0019431C" w:rsidRDefault="0019431C" w:rsidP="0019431C">
      <w:pPr>
        <w:spacing w:line="360" w:lineRule="auto"/>
        <w:jc w:val="left"/>
        <w:rPr>
          <w:rFonts w:ascii="Calibri" w:eastAsia="EUAlbertina-Regular-Identity-H" w:hAnsi="Calibri" w:cs="Calibri"/>
          <w:b/>
          <w:sz w:val="22"/>
          <w:lang w:val="el-GR"/>
        </w:rPr>
      </w:pPr>
      <w:r w:rsidRPr="0019431C">
        <w:rPr>
          <w:rFonts w:eastAsia="Times New Roman"/>
          <w:noProof/>
          <w:szCs w:val="24"/>
          <w:lang w:val="en-GB" w:eastAsia="en-GB"/>
        </w:rPr>
        <w:drawing>
          <wp:anchor distT="0" distB="0" distL="114300" distR="114300" simplePos="0" relativeHeight="251661824" behindDoc="0" locked="0" layoutInCell="1" allowOverlap="1" wp14:anchorId="3A825750" wp14:editId="6A4ED849">
            <wp:simplePos x="0" y="0"/>
            <wp:positionH relativeFrom="column">
              <wp:posOffset>2832735</wp:posOffset>
            </wp:positionH>
            <wp:positionV relativeFrom="paragraph">
              <wp:posOffset>-3810</wp:posOffset>
            </wp:positionV>
            <wp:extent cx="3429929" cy="2675890"/>
            <wp:effectExtent l="19050" t="19050" r="18415"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24853"/>
                    <a:stretch/>
                  </pic:blipFill>
                  <pic:spPr bwMode="auto">
                    <a:xfrm>
                      <a:off x="0" y="0"/>
                      <a:ext cx="3429929" cy="2675890"/>
                    </a:xfrm>
                    <a:prstGeom prst="rect">
                      <a:avLst/>
                    </a:prstGeom>
                    <a:ln w="19050">
                      <a:solidFill>
                        <a:srgbClr val="0033CC"/>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431C">
        <w:rPr>
          <w:rFonts w:ascii="Calibri" w:eastAsia="EUAlbertina-Regular-Identity-H" w:hAnsi="Calibri" w:cs="Calibri"/>
          <w:b/>
          <w:sz w:val="22"/>
          <w:lang w:val="el-GR"/>
        </w:rPr>
        <w:t>Πίνακας 1: Περιοχή Παρέμβασης</w:t>
      </w:r>
    </w:p>
    <w:tbl>
      <w:tblPr>
        <w:tblW w:w="4287" w:type="dxa"/>
        <w:tblLayout w:type="fixed"/>
        <w:tblLook w:val="04A0" w:firstRow="1" w:lastRow="0" w:firstColumn="1" w:lastColumn="0" w:noHBand="0" w:noVBand="1"/>
      </w:tblPr>
      <w:tblGrid>
        <w:gridCol w:w="885"/>
        <w:gridCol w:w="3402"/>
      </w:tblGrid>
      <w:tr w:rsidR="0019431C" w:rsidRPr="0019431C" w14:paraId="5597AF5C" w14:textId="77777777" w:rsidTr="0053402D">
        <w:trPr>
          <w:trHeight w:val="445"/>
        </w:trPr>
        <w:tc>
          <w:tcPr>
            <w:tcW w:w="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54DBE" w14:textId="77777777" w:rsidR="0019431C" w:rsidRPr="0019431C" w:rsidRDefault="0019431C" w:rsidP="0019431C">
            <w:pPr>
              <w:spacing w:line="240" w:lineRule="auto"/>
              <w:jc w:val="left"/>
              <w:rPr>
                <w:rFonts w:ascii="Calibri" w:eastAsia="Times New Roman" w:hAnsi="Calibri"/>
                <w:b/>
                <w:bCs/>
                <w:sz w:val="22"/>
                <w:lang w:val="el-GR" w:eastAsia="el-GR"/>
              </w:rPr>
            </w:pPr>
            <w:r w:rsidRPr="0019431C">
              <w:rPr>
                <w:rFonts w:ascii="Calibri" w:eastAsia="Times New Roman" w:hAnsi="Calibri"/>
                <w:b/>
                <w:bCs/>
                <w:sz w:val="22"/>
                <w:lang w:eastAsia="el-GR"/>
              </w:rPr>
              <w:t>Α/Α</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94268D" w14:textId="77777777" w:rsidR="0019431C" w:rsidRPr="0019431C" w:rsidRDefault="0019431C" w:rsidP="0019431C">
            <w:pPr>
              <w:spacing w:line="240" w:lineRule="auto"/>
              <w:jc w:val="center"/>
              <w:rPr>
                <w:rFonts w:ascii="Calibri" w:eastAsia="Times New Roman" w:hAnsi="Calibri"/>
                <w:b/>
                <w:bCs/>
                <w:sz w:val="22"/>
                <w:lang w:eastAsia="el-GR"/>
              </w:rPr>
            </w:pPr>
            <w:r w:rsidRPr="0019431C">
              <w:rPr>
                <w:rFonts w:ascii="Calibri" w:eastAsia="Times New Roman" w:hAnsi="Calibri"/>
                <w:b/>
                <w:bCs/>
                <w:sz w:val="22"/>
                <w:lang w:eastAsia="el-GR"/>
              </w:rPr>
              <w:t>ΔΗΜΟΣ/ΚΟΙΝΟΤΗΤΑ</w:t>
            </w:r>
          </w:p>
        </w:tc>
      </w:tr>
      <w:tr w:rsidR="0019431C" w:rsidRPr="0019431C" w14:paraId="2429335E" w14:textId="77777777" w:rsidTr="00914C02">
        <w:trPr>
          <w:trHeight w:val="301"/>
        </w:trPr>
        <w:tc>
          <w:tcPr>
            <w:tcW w:w="885" w:type="dxa"/>
            <w:tcBorders>
              <w:top w:val="single" w:sz="4" w:space="0" w:color="auto"/>
              <w:left w:val="single" w:sz="4" w:space="0" w:color="auto"/>
              <w:bottom w:val="single" w:sz="4" w:space="0" w:color="auto"/>
              <w:right w:val="single" w:sz="4" w:space="0" w:color="auto"/>
            </w:tcBorders>
          </w:tcPr>
          <w:p w14:paraId="372F48D8"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1</w:t>
            </w:r>
          </w:p>
        </w:tc>
        <w:tc>
          <w:tcPr>
            <w:tcW w:w="3402" w:type="dxa"/>
            <w:tcBorders>
              <w:top w:val="nil"/>
              <w:left w:val="single" w:sz="4" w:space="0" w:color="auto"/>
              <w:bottom w:val="single" w:sz="4" w:space="0" w:color="auto"/>
              <w:right w:val="single" w:sz="4" w:space="0" w:color="auto"/>
            </w:tcBorders>
            <w:shd w:val="clear" w:color="auto" w:fill="auto"/>
            <w:vAlign w:val="center"/>
          </w:tcPr>
          <w:p w14:paraId="2C0A59F1"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Πεντάκωμο</w:t>
            </w:r>
          </w:p>
        </w:tc>
      </w:tr>
      <w:tr w:rsidR="0019431C" w:rsidRPr="0019431C" w14:paraId="278535D5" w14:textId="77777777" w:rsidTr="00914C02">
        <w:trPr>
          <w:trHeight w:val="301"/>
        </w:trPr>
        <w:tc>
          <w:tcPr>
            <w:tcW w:w="885" w:type="dxa"/>
            <w:tcBorders>
              <w:top w:val="nil"/>
              <w:left w:val="single" w:sz="4" w:space="0" w:color="auto"/>
              <w:bottom w:val="single" w:sz="4" w:space="0" w:color="auto"/>
              <w:right w:val="single" w:sz="4" w:space="0" w:color="auto"/>
            </w:tcBorders>
          </w:tcPr>
          <w:p w14:paraId="5BA45532"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2</w:t>
            </w:r>
          </w:p>
        </w:tc>
        <w:tc>
          <w:tcPr>
            <w:tcW w:w="3402" w:type="dxa"/>
            <w:tcBorders>
              <w:top w:val="nil"/>
              <w:left w:val="single" w:sz="4" w:space="0" w:color="auto"/>
              <w:bottom w:val="single" w:sz="4" w:space="0" w:color="auto"/>
              <w:right w:val="single" w:sz="4" w:space="0" w:color="auto"/>
            </w:tcBorders>
            <w:shd w:val="clear" w:color="auto" w:fill="auto"/>
            <w:vAlign w:val="center"/>
          </w:tcPr>
          <w:p w14:paraId="4A6533E8"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Μονή</w:t>
            </w:r>
          </w:p>
        </w:tc>
      </w:tr>
      <w:tr w:rsidR="0019431C" w:rsidRPr="0019431C" w14:paraId="0CCE0A6D" w14:textId="77777777" w:rsidTr="00914C02">
        <w:trPr>
          <w:trHeight w:val="301"/>
        </w:trPr>
        <w:tc>
          <w:tcPr>
            <w:tcW w:w="885" w:type="dxa"/>
            <w:tcBorders>
              <w:top w:val="nil"/>
              <w:left w:val="single" w:sz="4" w:space="0" w:color="auto"/>
              <w:bottom w:val="single" w:sz="4" w:space="0" w:color="auto"/>
              <w:right w:val="single" w:sz="4" w:space="0" w:color="auto"/>
            </w:tcBorders>
          </w:tcPr>
          <w:p w14:paraId="3C6EEB18"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3</w:t>
            </w:r>
          </w:p>
        </w:tc>
        <w:tc>
          <w:tcPr>
            <w:tcW w:w="3402" w:type="dxa"/>
            <w:tcBorders>
              <w:top w:val="nil"/>
              <w:left w:val="single" w:sz="4" w:space="0" w:color="auto"/>
              <w:bottom w:val="single" w:sz="4" w:space="0" w:color="auto"/>
              <w:right w:val="single" w:sz="4" w:space="0" w:color="auto"/>
            </w:tcBorders>
            <w:shd w:val="clear" w:color="auto" w:fill="auto"/>
            <w:vAlign w:val="center"/>
          </w:tcPr>
          <w:p w14:paraId="063DD2D6"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Άγιος Τύχωνας</w:t>
            </w:r>
          </w:p>
        </w:tc>
      </w:tr>
      <w:tr w:rsidR="0019431C" w:rsidRPr="0019431C" w14:paraId="6A2B3AB7" w14:textId="77777777" w:rsidTr="00914C02">
        <w:trPr>
          <w:trHeight w:val="301"/>
        </w:trPr>
        <w:tc>
          <w:tcPr>
            <w:tcW w:w="885" w:type="dxa"/>
            <w:tcBorders>
              <w:top w:val="nil"/>
              <w:left w:val="single" w:sz="4" w:space="0" w:color="auto"/>
              <w:bottom w:val="single" w:sz="4" w:space="0" w:color="auto"/>
              <w:right w:val="single" w:sz="4" w:space="0" w:color="auto"/>
            </w:tcBorders>
          </w:tcPr>
          <w:p w14:paraId="5772B14B"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4</w:t>
            </w:r>
          </w:p>
        </w:tc>
        <w:tc>
          <w:tcPr>
            <w:tcW w:w="3402" w:type="dxa"/>
            <w:tcBorders>
              <w:top w:val="nil"/>
              <w:left w:val="single" w:sz="4" w:space="0" w:color="auto"/>
              <w:bottom w:val="single" w:sz="4" w:space="0" w:color="auto"/>
              <w:right w:val="single" w:sz="4" w:space="0" w:color="auto"/>
            </w:tcBorders>
            <w:shd w:val="clear" w:color="auto" w:fill="auto"/>
            <w:vAlign w:val="center"/>
          </w:tcPr>
          <w:p w14:paraId="66085ED7"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Δήμος Γερμασόγειας</w:t>
            </w:r>
          </w:p>
        </w:tc>
      </w:tr>
      <w:tr w:rsidR="0019431C" w:rsidRPr="0019431C" w14:paraId="1B37FAD5" w14:textId="77777777" w:rsidTr="00914C02">
        <w:trPr>
          <w:trHeight w:val="301"/>
        </w:trPr>
        <w:tc>
          <w:tcPr>
            <w:tcW w:w="885" w:type="dxa"/>
            <w:tcBorders>
              <w:top w:val="nil"/>
              <w:left w:val="single" w:sz="4" w:space="0" w:color="auto"/>
              <w:bottom w:val="single" w:sz="4" w:space="0" w:color="auto"/>
              <w:right w:val="single" w:sz="4" w:space="0" w:color="auto"/>
            </w:tcBorders>
          </w:tcPr>
          <w:p w14:paraId="17786BCE"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5</w:t>
            </w:r>
          </w:p>
        </w:tc>
        <w:tc>
          <w:tcPr>
            <w:tcW w:w="3402" w:type="dxa"/>
            <w:tcBorders>
              <w:top w:val="nil"/>
              <w:left w:val="single" w:sz="4" w:space="0" w:color="auto"/>
              <w:bottom w:val="single" w:sz="4" w:space="0" w:color="auto"/>
              <w:right w:val="single" w:sz="4" w:space="0" w:color="auto"/>
            </w:tcBorders>
            <w:shd w:val="clear" w:color="auto" w:fill="auto"/>
            <w:vAlign w:val="center"/>
          </w:tcPr>
          <w:p w14:paraId="01CC71D7"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Δήμος Λεμεσού</w:t>
            </w:r>
          </w:p>
        </w:tc>
      </w:tr>
      <w:tr w:rsidR="0019431C" w:rsidRPr="0019431C" w14:paraId="5DAC5CE4" w14:textId="77777777" w:rsidTr="00914C02">
        <w:trPr>
          <w:trHeight w:val="301"/>
        </w:trPr>
        <w:tc>
          <w:tcPr>
            <w:tcW w:w="885" w:type="dxa"/>
            <w:tcBorders>
              <w:top w:val="nil"/>
              <w:left w:val="single" w:sz="4" w:space="0" w:color="auto"/>
              <w:bottom w:val="single" w:sz="4" w:space="0" w:color="auto"/>
              <w:right w:val="single" w:sz="4" w:space="0" w:color="auto"/>
            </w:tcBorders>
          </w:tcPr>
          <w:p w14:paraId="4D9E79EC"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6</w:t>
            </w:r>
          </w:p>
        </w:tc>
        <w:tc>
          <w:tcPr>
            <w:tcW w:w="3402" w:type="dxa"/>
            <w:tcBorders>
              <w:top w:val="nil"/>
              <w:left w:val="single" w:sz="4" w:space="0" w:color="auto"/>
              <w:bottom w:val="single" w:sz="4" w:space="0" w:color="auto"/>
              <w:right w:val="single" w:sz="4" w:space="0" w:color="auto"/>
            </w:tcBorders>
            <w:shd w:val="clear" w:color="auto" w:fill="auto"/>
            <w:vAlign w:val="center"/>
          </w:tcPr>
          <w:p w14:paraId="53B83A96"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Ακρωτήρι</w:t>
            </w:r>
          </w:p>
        </w:tc>
      </w:tr>
      <w:tr w:rsidR="0019431C" w:rsidRPr="0019431C" w14:paraId="0EFD29B7" w14:textId="77777777" w:rsidTr="00914C02">
        <w:trPr>
          <w:trHeight w:val="301"/>
        </w:trPr>
        <w:tc>
          <w:tcPr>
            <w:tcW w:w="885" w:type="dxa"/>
            <w:tcBorders>
              <w:top w:val="nil"/>
              <w:left w:val="single" w:sz="4" w:space="0" w:color="auto"/>
              <w:bottom w:val="single" w:sz="4" w:space="0" w:color="auto"/>
              <w:right w:val="single" w:sz="4" w:space="0" w:color="auto"/>
            </w:tcBorders>
          </w:tcPr>
          <w:p w14:paraId="38746CD9"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7</w:t>
            </w:r>
          </w:p>
        </w:tc>
        <w:tc>
          <w:tcPr>
            <w:tcW w:w="3402" w:type="dxa"/>
            <w:tcBorders>
              <w:top w:val="nil"/>
              <w:left w:val="single" w:sz="4" w:space="0" w:color="auto"/>
              <w:bottom w:val="single" w:sz="4" w:space="0" w:color="auto"/>
              <w:right w:val="single" w:sz="4" w:space="0" w:color="auto"/>
            </w:tcBorders>
            <w:shd w:val="clear" w:color="auto" w:fill="auto"/>
            <w:vAlign w:val="center"/>
          </w:tcPr>
          <w:p w14:paraId="65808863"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Επισκοπή</w:t>
            </w:r>
          </w:p>
        </w:tc>
      </w:tr>
      <w:tr w:rsidR="0019431C" w:rsidRPr="0019431C" w14:paraId="36C08316" w14:textId="77777777" w:rsidTr="00914C02">
        <w:trPr>
          <w:trHeight w:val="301"/>
        </w:trPr>
        <w:tc>
          <w:tcPr>
            <w:tcW w:w="885" w:type="dxa"/>
            <w:tcBorders>
              <w:top w:val="nil"/>
              <w:left w:val="single" w:sz="4" w:space="0" w:color="auto"/>
              <w:bottom w:val="single" w:sz="4" w:space="0" w:color="auto"/>
              <w:right w:val="single" w:sz="4" w:space="0" w:color="auto"/>
            </w:tcBorders>
          </w:tcPr>
          <w:p w14:paraId="21360C9A"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8</w:t>
            </w:r>
          </w:p>
        </w:tc>
        <w:tc>
          <w:tcPr>
            <w:tcW w:w="3402" w:type="dxa"/>
            <w:tcBorders>
              <w:top w:val="nil"/>
              <w:left w:val="single" w:sz="4" w:space="0" w:color="auto"/>
              <w:bottom w:val="single" w:sz="4" w:space="0" w:color="auto"/>
              <w:right w:val="single" w:sz="4" w:space="0" w:color="auto"/>
            </w:tcBorders>
            <w:shd w:val="clear" w:color="auto" w:fill="auto"/>
            <w:vAlign w:val="center"/>
          </w:tcPr>
          <w:p w14:paraId="318E2F7C"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Αυδήμου</w:t>
            </w:r>
          </w:p>
        </w:tc>
      </w:tr>
      <w:tr w:rsidR="0019431C" w:rsidRPr="0019431C" w14:paraId="34472047" w14:textId="77777777" w:rsidTr="00914C02">
        <w:trPr>
          <w:trHeight w:val="301"/>
        </w:trPr>
        <w:tc>
          <w:tcPr>
            <w:tcW w:w="885" w:type="dxa"/>
            <w:tcBorders>
              <w:top w:val="nil"/>
              <w:left w:val="single" w:sz="4" w:space="0" w:color="auto"/>
              <w:bottom w:val="single" w:sz="4" w:space="0" w:color="auto"/>
              <w:right w:val="single" w:sz="4" w:space="0" w:color="auto"/>
            </w:tcBorders>
          </w:tcPr>
          <w:p w14:paraId="1271B112"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9</w:t>
            </w:r>
          </w:p>
        </w:tc>
        <w:tc>
          <w:tcPr>
            <w:tcW w:w="3402" w:type="dxa"/>
            <w:tcBorders>
              <w:top w:val="nil"/>
              <w:left w:val="single" w:sz="4" w:space="0" w:color="auto"/>
              <w:bottom w:val="single" w:sz="4" w:space="0" w:color="auto"/>
              <w:right w:val="single" w:sz="4" w:space="0" w:color="auto"/>
            </w:tcBorders>
            <w:shd w:val="clear" w:color="auto" w:fill="auto"/>
            <w:vAlign w:val="center"/>
          </w:tcPr>
          <w:p w14:paraId="2EA2BD5B"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Πισσούρι</w:t>
            </w:r>
          </w:p>
        </w:tc>
      </w:tr>
      <w:tr w:rsidR="0019431C" w:rsidRPr="0019431C" w14:paraId="7E6329E2" w14:textId="77777777" w:rsidTr="00914C02">
        <w:trPr>
          <w:trHeight w:val="202"/>
        </w:trPr>
        <w:tc>
          <w:tcPr>
            <w:tcW w:w="885" w:type="dxa"/>
            <w:tcBorders>
              <w:top w:val="nil"/>
              <w:left w:val="single" w:sz="4" w:space="0" w:color="auto"/>
              <w:bottom w:val="single" w:sz="4" w:space="0" w:color="auto"/>
              <w:right w:val="single" w:sz="4" w:space="0" w:color="auto"/>
            </w:tcBorders>
          </w:tcPr>
          <w:p w14:paraId="27AE23EE"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10</w:t>
            </w:r>
          </w:p>
        </w:tc>
        <w:tc>
          <w:tcPr>
            <w:tcW w:w="3402" w:type="dxa"/>
            <w:tcBorders>
              <w:top w:val="nil"/>
              <w:left w:val="single" w:sz="4" w:space="0" w:color="auto"/>
              <w:bottom w:val="single" w:sz="4" w:space="0" w:color="auto"/>
              <w:right w:val="single" w:sz="4" w:space="0" w:color="auto"/>
            </w:tcBorders>
            <w:shd w:val="clear" w:color="auto" w:fill="auto"/>
            <w:vAlign w:val="center"/>
          </w:tcPr>
          <w:p w14:paraId="5EA516A9"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Τριμίκλινη</w:t>
            </w:r>
          </w:p>
        </w:tc>
      </w:tr>
      <w:tr w:rsidR="0019431C" w:rsidRPr="0019431C" w14:paraId="7EFA501E" w14:textId="77777777" w:rsidTr="00914C02">
        <w:trPr>
          <w:trHeight w:val="301"/>
        </w:trPr>
        <w:tc>
          <w:tcPr>
            <w:tcW w:w="885" w:type="dxa"/>
            <w:tcBorders>
              <w:top w:val="nil"/>
              <w:left w:val="single" w:sz="4" w:space="0" w:color="auto"/>
              <w:bottom w:val="single" w:sz="4" w:space="0" w:color="auto"/>
              <w:right w:val="single" w:sz="4" w:space="0" w:color="auto"/>
            </w:tcBorders>
          </w:tcPr>
          <w:p w14:paraId="3D4AB0CC" w14:textId="77777777" w:rsidR="0019431C" w:rsidRPr="0019431C" w:rsidRDefault="0019431C" w:rsidP="0019431C">
            <w:pPr>
              <w:spacing w:line="240" w:lineRule="auto"/>
              <w:jc w:val="left"/>
              <w:rPr>
                <w:rFonts w:ascii="Calibri" w:eastAsia="Times New Roman" w:hAnsi="Calibri"/>
                <w:bCs/>
                <w:sz w:val="22"/>
                <w:lang w:val="el-GR" w:eastAsia="el-GR"/>
              </w:rPr>
            </w:pPr>
            <w:r w:rsidRPr="0019431C">
              <w:rPr>
                <w:rFonts w:ascii="Calibri" w:eastAsia="Times New Roman" w:hAnsi="Calibri"/>
                <w:bCs/>
                <w:sz w:val="22"/>
                <w:lang w:val="el-GR" w:eastAsia="el-GR"/>
              </w:rPr>
              <w:t>11</w:t>
            </w:r>
          </w:p>
        </w:tc>
        <w:tc>
          <w:tcPr>
            <w:tcW w:w="3402" w:type="dxa"/>
            <w:tcBorders>
              <w:top w:val="nil"/>
              <w:left w:val="single" w:sz="4" w:space="0" w:color="auto"/>
              <w:bottom w:val="single" w:sz="4" w:space="0" w:color="auto"/>
              <w:right w:val="single" w:sz="4" w:space="0" w:color="auto"/>
            </w:tcBorders>
            <w:shd w:val="clear" w:color="auto" w:fill="auto"/>
            <w:vAlign w:val="center"/>
          </w:tcPr>
          <w:p w14:paraId="756D58F3" w14:textId="77777777" w:rsidR="0019431C" w:rsidRPr="0019431C" w:rsidRDefault="0019431C" w:rsidP="0019431C">
            <w:pPr>
              <w:spacing w:line="240" w:lineRule="auto"/>
              <w:jc w:val="left"/>
              <w:rPr>
                <w:rFonts w:ascii="Calibri" w:eastAsia="Times New Roman" w:hAnsi="Calibri"/>
                <w:bCs/>
                <w:sz w:val="22"/>
                <w:lang w:eastAsia="el-GR"/>
              </w:rPr>
            </w:pPr>
            <w:r w:rsidRPr="0019431C">
              <w:rPr>
                <w:rFonts w:ascii="Calibri" w:eastAsia="SimSun" w:hAnsi="Calibri"/>
                <w:sz w:val="22"/>
                <w:szCs w:val="24"/>
                <w:lang w:val="el-GR" w:eastAsia="zh-CN"/>
              </w:rPr>
              <w:t>Φοινί</w:t>
            </w:r>
          </w:p>
        </w:tc>
      </w:tr>
    </w:tbl>
    <w:p w14:paraId="1796F9A7" w14:textId="69E5C059" w:rsidR="00455EE2" w:rsidRPr="005E0220" w:rsidRDefault="0019431C" w:rsidP="005E0220">
      <w:pPr>
        <w:keepNext/>
        <w:spacing w:line="300" w:lineRule="atLeast"/>
        <w:ind w:right="26"/>
        <w:outlineLvl w:val="4"/>
        <w:rPr>
          <w:rFonts w:asciiTheme="minorHAnsi" w:eastAsia="Times New Roman" w:hAnsiTheme="minorHAnsi"/>
          <w:b/>
          <w:sz w:val="28"/>
          <w:lang w:val="el-GR"/>
        </w:rPr>
      </w:pPr>
      <w:r>
        <w:rPr>
          <w:rFonts w:asciiTheme="minorHAnsi" w:eastAsia="EUAlbertina-Regular-Identity-H" w:hAnsiTheme="minorHAnsi"/>
          <w:b/>
          <w:sz w:val="28"/>
          <w:lang w:val="el-GR"/>
        </w:rPr>
        <w:lastRenderedPageBreak/>
        <w:t>3</w:t>
      </w:r>
      <w:r w:rsidR="00455EE2" w:rsidRPr="005E0220">
        <w:rPr>
          <w:rFonts w:asciiTheme="minorHAnsi" w:eastAsia="EUAlbertina-Regular-Identity-H" w:hAnsiTheme="minorHAnsi"/>
          <w:b/>
          <w:sz w:val="28"/>
          <w:lang w:val="el-GR"/>
        </w:rPr>
        <w:t xml:space="preserve">. </w:t>
      </w:r>
      <w:r w:rsidR="00455EE2" w:rsidRPr="005E0220">
        <w:rPr>
          <w:rFonts w:asciiTheme="minorHAnsi" w:eastAsia="EUAlbertina-Regular-Identity-H" w:hAnsiTheme="minorHAnsi"/>
          <w:b/>
          <w:sz w:val="28"/>
          <w:lang w:val="el-GR"/>
        </w:rPr>
        <w:tab/>
      </w:r>
      <w:r w:rsidR="00455EE2" w:rsidRPr="005E0220">
        <w:rPr>
          <w:rFonts w:asciiTheme="minorHAnsi" w:eastAsia="EUAlbertina-Regular-Identity-H" w:hAnsiTheme="minorHAnsi"/>
          <w:b/>
          <w:sz w:val="28"/>
          <w:u w:val="single"/>
          <w:lang w:val="el-GR"/>
        </w:rPr>
        <w:t xml:space="preserve">Όροι </w:t>
      </w:r>
      <w:r w:rsidR="00455EE2" w:rsidRPr="005E0220">
        <w:rPr>
          <w:rFonts w:asciiTheme="minorHAnsi" w:eastAsia="Times New Roman" w:hAnsiTheme="minorHAnsi"/>
          <w:b/>
          <w:sz w:val="28"/>
          <w:u w:val="single"/>
          <w:lang w:val="el-GR"/>
        </w:rPr>
        <w:t>Χρηματοδότησης του Σχεδίου - Ποσοστά Χρηματοδότησης</w:t>
      </w:r>
    </w:p>
    <w:p w14:paraId="15F43C2F" w14:textId="77777777" w:rsidR="00455EE2" w:rsidRPr="005E0220" w:rsidRDefault="00455EE2" w:rsidP="005E0220">
      <w:pPr>
        <w:spacing w:line="300" w:lineRule="atLeast"/>
        <w:jc w:val="left"/>
        <w:rPr>
          <w:rFonts w:asciiTheme="minorHAnsi" w:eastAsia="Times New Roman" w:hAnsiTheme="minorHAnsi"/>
          <w:sz w:val="22"/>
          <w:lang w:val="el-GR"/>
        </w:rPr>
      </w:pPr>
    </w:p>
    <w:p w14:paraId="3761DB4B" w14:textId="0CE7975A" w:rsidR="0019431C" w:rsidRPr="008D5B5C" w:rsidRDefault="0019431C" w:rsidP="0019431C">
      <w:pPr>
        <w:tabs>
          <w:tab w:val="left" w:pos="8280"/>
        </w:tabs>
        <w:spacing w:line="300" w:lineRule="atLeast"/>
        <w:rPr>
          <w:rFonts w:ascii="Calibri" w:eastAsia="Times New Roman" w:hAnsi="Calibri" w:cs="Calibri"/>
          <w:bCs/>
          <w:sz w:val="22"/>
          <w:lang w:val="el-GR" w:eastAsia="el-GR"/>
        </w:rPr>
      </w:pPr>
      <w:r w:rsidRPr="008D5B5C">
        <w:rPr>
          <w:rFonts w:ascii="Calibri" w:eastAsia="Times New Roman" w:hAnsi="Calibri" w:cs="Calibri"/>
          <w:sz w:val="22"/>
          <w:lang w:val="el-GR" w:eastAsia="el-GR"/>
        </w:rPr>
        <w:t xml:space="preserve">Ο συνολικός προϋπολογισμός της </w:t>
      </w:r>
      <w:r w:rsidRPr="008D5B5C">
        <w:rPr>
          <w:rFonts w:ascii="Calibri" w:eastAsia="Times New Roman" w:hAnsi="Calibri" w:cs="Calibri"/>
          <w:b/>
          <w:bCs/>
          <w:sz w:val="22"/>
          <w:lang w:val="el-GR" w:eastAsia="el-GR"/>
        </w:rPr>
        <w:t>Δημόσιας Δαπάνης</w:t>
      </w:r>
      <w:r w:rsidRPr="008D5B5C">
        <w:rPr>
          <w:rFonts w:ascii="Calibri" w:eastAsia="Times New Roman" w:hAnsi="Calibri" w:cs="Calibri"/>
          <w:sz w:val="22"/>
          <w:lang w:val="el-GR" w:eastAsia="el-GR"/>
        </w:rPr>
        <w:t xml:space="preserve"> για την υλοποίηση του Σχεδίου ανέρχεται στο ποσό των</w:t>
      </w:r>
      <w:r w:rsidRPr="008D5B5C">
        <w:rPr>
          <w:rFonts w:ascii="Calibri" w:eastAsia="Times New Roman" w:hAnsi="Calibri" w:cs="Calibri"/>
          <w:b/>
          <w:bCs/>
          <w:sz w:val="22"/>
          <w:lang w:val="el-GR" w:eastAsia="el-GR"/>
        </w:rPr>
        <w:t xml:space="preserve"> €</w:t>
      </w:r>
      <w:r w:rsidR="00914C02" w:rsidRPr="008D5B5C">
        <w:rPr>
          <w:rFonts w:ascii="Calibri" w:eastAsia="Times New Roman" w:hAnsi="Calibri" w:cs="Calibri"/>
          <w:b/>
          <w:bCs/>
          <w:sz w:val="22"/>
          <w:lang w:val="el-GR" w:eastAsia="el-GR"/>
        </w:rPr>
        <w:t>1</w:t>
      </w:r>
      <w:r w:rsidRPr="008D5B5C">
        <w:rPr>
          <w:rFonts w:ascii="Calibri" w:eastAsia="Times New Roman" w:hAnsi="Calibri" w:cs="Calibri"/>
          <w:b/>
          <w:bCs/>
          <w:sz w:val="22"/>
          <w:lang w:val="el-GR" w:eastAsia="el-GR"/>
        </w:rPr>
        <w:t>30.000</w:t>
      </w:r>
      <w:r w:rsidRPr="008D5B5C">
        <w:rPr>
          <w:rFonts w:ascii="Calibri" w:eastAsia="Times New Roman" w:hAnsi="Calibri" w:cs="Calibri"/>
          <w:bCs/>
          <w:sz w:val="22"/>
          <w:lang w:val="el-GR" w:eastAsia="el-GR"/>
        </w:rPr>
        <w:t>.</w:t>
      </w:r>
      <w:r w:rsidRPr="008D5B5C">
        <w:rPr>
          <w:rFonts w:ascii="Calibri" w:eastAsia="Times New Roman" w:hAnsi="Calibri" w:cs="Calibri"/>
          <w:b/>
          <w:bCs/>
          <w:sz w:val="22"/>
          <w:lang w:val="el-GR" w:eastAsia="el-GR"/>
        </w:rPr>
        <w:t xml:space="preserve"> </w:t>
      </w:r>
      <w:r w:rsidRPr="008D5B5C">
        <w:rPr>
          <w:rFonts w:ascii="Calibri" w:eastAsia="Times New Roman" w:hAnsi="Calibri" w:cs="Calibri"/>
          <w:bCs/>
          <w:sz w:val="22"/>
          <w:lang w:val="el-GR" w:eastAsia="el-GR"/>
        </w:rPr>
        <w:t xml:space="preserve">Από το ποσό αυτό το </w:t>
      </w:r>
      <w:r w:rsidRPr="008D5B5C">
        <w:rPr>
          <w:rFonts w:ascii="Calibri" w:eastAsia="Times New Roman" w:hAnsi="Calibri" w:cs="Calibri"/>
          <w:b/>
          <w:sz w:val="22"/>
          <w:lang w:val="el-GR" w:eastAsia="el-GR"/>
        </w:rPr>
        <w:t>75%</w:t>
      </w:r>
      <w:r w:rsidRPr="008D5B5C">
        <w:rPr>
          <w:rFonts w:ascii="Calibri" w:eastAsia="Times New Roman" w:hAnsi="Calibri" w:cs="Calibri"/>
          <w:sz w:val="22"/>
          <w:lang w:val="el-GR" w:eastAsia="el-GR"/>
        </w:rPr>
        <w:t xml:space="preserve"> (€</w:t>
      </w:r>
      <w:r w:rsidR="00914C02" w:rsidRPr="008D5B5C">
        <w:rPr>
          <w:rFonts w:ascii="Calibri" w:eastAsia="Times New Roman" w:hAnsi="Calibri" w:cs="Calibri"/>
          <w:sz w:val="22"/>
          <w:lang w:val="el-GR" w:eastAsia="el-GR"/>
        </w:rPr>
        <w:t>97.</w:t>
      </w:r>
      <w:r w:rsidRPr="008D5B5C">
        <w:rPr>
          <w:rFonts w:ascii="Calibri" w:eastAsia="Times New Roman" w:hAnsi="Calibri" w:cs="Calibri"/>
          <w:sz w:val="22"/>
          <w:lang w:val="el-GR" w:eastAsia="el-GR"/>
        </w:rPr>
        <w:t xml:space="preserve">500) καλύπτεται από το ΕΤΘΑ και το υπόλοιπο </w:t>
      </w:r>
      <w:r w:rsidRPr="008D5B5C">
        <w:rPr>
          <w:rFonts w:ascii="Calibri" w:eastAsia="Times New Roman" w:hAnsi="Calibri" w:cs="Calibri"/>
          <w:b/>
          <w:sz w:val="22"/>
          <w:lang w:val="el-GR" w:eastAsia="el-GR"/>
        </w:rPr>
        <w:t>25%</w:t>
      </w:r>
      <w:r w:rsidRPr="008D5B5C">
        <w:rPr>
          <w:rFonts w:ascii="Calibri" w:eastAsia="Times New Roman" w:hAnsi="Calibri" w:cs="Calibri"/>
          <w:sz w:val="22"/>
          <w:lang w:val="el-GR" w:eastAsia="el-GR"/>
        </w:rPr>
        <w:t xml:space="preserve"> (€</w:t>
      </w:r>
      <w:r w:rsidR="00914C02" w:rsidRPr="008D5B5C">
        <w:rPr>
          <w:rFonts w:ascii="Calibri" w:eastAsia="Times New Roman" w:hAnsi="Calibri" w:cs="Calibri"/>
          <w:sz w:val="22"/>
          <w:lang w:val="el-GR" w:eastAsia="el-GR"/>
        </w:rPr>
        <w:t>32</w:t>
      </w:r>
      <w:r w:rsidRPr="008D5B5C">
        <w:rPr>
          <w:rFonts w:ascii="Calibri" w:eastAsia="Times New Roman" w:hAnsi="Calibri" w:cs="Calibri"/>
          <w:sz w:val="22"/>
          <w:lang w:val="el-GR" w:eastAsia="el-GR"/>
        </w:rPr>
        <w:t>.</w:t>
      </w:r>
      <w:r w:rsidR="00914C02" w:rsidRPr="008D5B5C">
        <w:rPr>
          <w:rFonts w:ascii="Calibri" w:eastAsia="Times New Roman" w:hAnsi="Calibri" w:cs="Calibri"/>
          <w:sz w:val="22"/>
          <w:lang w:val="el-GR" w:eastAsia="el-GR"/>
        </w:rPr>
        <w:t>5</w:t>
      </w:r>
      <w:r w:rsidRPr="008D5B5C">
        <w:rPr>
          <w:rFonts w:ascii="Calibri" w:eastAsia="Times New Roman" w:hAnsi="Calibri" w:cs="Calibri"/>
          <w:sz w:val="22"/>
          <w:lang w:val="el-GR" w:eastAsia="el-GR"/>
        </w:rPr>
        <w:t>00) από την Κυπριακή Δημοκρατία.</w:t>
      </w:r>
      <w:r w:rsidRPr="008D5B5C">
        <w:rPr>
          <w:rFonts w:ascii="Calibri" w:eastAsia="Times New Roman" w:hAnsi="Calibri" w:cs="Calibri"/>
          <w:bCs/>
          <w:sz w:val="22"/>
          <w:lang w:val="el-GR" w:eastAsia="el-GR"/>
        </w:rPr>
        <w:t xml:space="preserve"> </w:t>
      </w:r>
    </w:p>
    <w:p w14:paraId="402691DB" w14:textId="77777777" w:rsidR="0019431C" w:rsidRPr="0019431C" w:rsidRDefault="0019431C" w:rsidP="0019431C">
      <w:pPr>
        <w:tabs>
          <w:tab w:val="left" w:pos="8280"/>
        </w:tabs>
        <w:spacing w:line="300" w:lineRule="atLeast"/>
        <w:rPr>
          <w:rFonts w:ascii="Calibri" w:eastAsia="Times New Roman" w:hAnsi="Calibri" w:cs="Calibri"/>
          <w:bCs/>
          <w:sz w:val="22"/>
          <w:lang w:val="el-GR" w:eastAsia="el-GR"/>
        </w:rPr>
      </w:pPr>
    </w:p>
    <w:p w14:paraId="22B64E96" w14:textId="77777777" w:rsidR="0019431C" w:rsidRPr="0019431C" w:rsidRDefault="0019431C" w:rsidP="0019431C">
      <w:pPr>
        <w:tabs>
          <w:tab w:val="left" w:pos="8280"/>
        </w:tabs>
        <w:spacing w:line="300" w:lineRule="atLeast"/>
        <w:rPr>
          <w:rFonts w:ascii="Calibri" w:eastAsia="Times New Roman" w:hAnsi="Calibri" w:cs="Calibri"/>
          <w:bCs/>
          <w:sz w:val="22"/>
          <w:lang w:val="el-GR" w:eastAsia="el-GR"/>
        </w:rPr>
      </w:pPr>
      <w:r w:rsidRPr="0019431C">
        <w:rPr>
          <w:rFonts w:ascii="Calibri" w:eastAsia="Times New Roman" w:hAnsi="Calibri" w:cs="Calibri"/>
          <w:bCs/>
          <w:sz w:val="22"/>
          <w:lang w:val="el-GR" w:eastAsia="el-GR"/>
        </w:rPr>
        <w:t xml:space="preserve">Στον πιο κάτω </w:t>
      </w:r>
      <w:r w:rsidRPr="0019431C">
        <w:rPr>
          <w:rFonts w:ascii="Calibri" w:eastAsia="Times New Roman" w:hAnsi="Calibri" w:cs="Calibri"/>
          <w:b/>
          <w:sz w:val="22"/>
          <w:lang w:val="el-GR" w:eastAsia="el-GR"/>
        </w:rPr>
        <w:t>Πίνακα 2</w:t>
      </w:r>
      <w:r w:rsidRPr="0019431C">
        <w:rPr>
          <w:rFonts w:ascii="Calibri" w:eastAsia="Times New Roman" w:hAnsi="Calibri" w:cs="Calibri"/>
          <w:bCs/>
          <w:sz w:val="22"/>
          <w:lang w:val="el-GR" w:eastAsia="el-GR"/>
        </w:rPr>
        <w:t xml:space="preserve"> παρουσιάζονται τα όρια του προϋπολογισμού (δημόσια και ιδιωτική συμμετοχή) των προτάσεων σε ευρώ (€) (</w:t>
      </w:r>
      <w:r w:rsidRPr="0019431C">
        <w:rPr>
          <w:rFonts w:ascii="Calibri" w:eastAsia="Times New Roman" w:hAnsi="Calibri" w:cs="Calibri"/>
          <w:b/>
          <w:sz w:val="22"/>
          <w:lang w:val="el-GR" w:eastAsia="el-GR"/>
        </w:rPr>
        <w:t>μη συμπεριλαμβανομένου του ΦΠΑ</w:t>
      </w:r>
      <w:r w:rsidRPr="0019431C">
        <w:rPr>
          <w:rFonts w:ascii="Calibri" w:eastAsia="Times New Roman" w:hAnsi="Calibri" w:cs="Calibri"/>
          <w:bCs/>
          <w:sz w:val="22"/>
          <w:lang w:val="el-GR" w:eastAsia="el-GR"/>
        </w:rPr>
        <w:t xml:space="preserve">) </w:t>
      </w:r>
      <w:r w:rsidRPr="0019431C">
        <w:rPr>
          <w:rFonts w:ascii="Calibri" w:eastAsia="Times New Roman" w:hAnsi="Calibri"/>
          <w:bCs/>
          <w:sz w:val="22"/>
          <w:szCs w:val="20"/>
          <w:lang w:val="el-GR" w:eastAsia="el-GR"/>
        </w:rPr>
        <w:t xml:space="preserve">καθώς επίσης και το ποσοστό και το συνολικό ποσό της Δημόσιας Χρηματοδότησης. Η κατηγοριοποίηση των επιχειρήσεων (πολύ μικρές, μικρές, μεσαίες) περιγράφεται στον </w:t>
      </w:r>
      <w:r w:rsidRPr="0019431C">
        <w:rPr>
          <w:rFonts w:ascii="Calibri" w:eastAsia="Times New Roman" w:hAnsi="Calibri"/>
          <w:b/>
          <w:bCs/>
          <w:sz w:val="22"/>
          <w:szCs w:val="20"/>
          <w:lang w:val="el-GR" w:eastAsia="el-GR"/>
        </w:rPr>
        <w:t xml:space="preserve">Πίνακα 2 </w:t>
      </w:r>
      <w:r w:rsidRPr="0019431C">
        <w:rPr>
          <w:rFonts w:ascii="Calibri" w:eastAsia="Times New Roman" w:hAnsi="Calibri"/>
          <w:bCs/>
          <w:sz w:val="22"/>
          <w:szCs w:val="20"/>
          <w:lang w:val="el-GR" w:eastAsia="el-GR"/>
        </w:rPr>
        <w:t xml:space="preserve">της </w:t>
      </w:r>
      <w:r w:rsidRPr="0019431C">
        <w:rPr>
          <w:rFonts w:ascii="Calibri" w:eastAsia="Times New Roman" w:hAnsi="Calibri"/>
          <w:b/>
          <w:sz w:val="22"/>
          <w:szCs w:val="20"/>
          <w:lang w:val="el-GR" w:eastAsia="el-GR"/>
        </w:rPr>
        <w:t>Παραγράφου 7</w:t>
      </w:r>
      <w:r w:rsidRPr="0019431C">
        <w:rPr>
          <w:rFonts w:ascii="Calibri" w:eastAsia="Times New Roman" w:hAnsi="Calibri"/>
          <w:bCs/>
          <w:sz w:val="22"/>
          <w:szCs w:val="20"/>
          <w:lang w:val="el-GR" w:eastAsia="el-GR"/>
        </w:rPr>
        <w:t xml:space="preserve"> του παρόντος εγγράφου.</w:t>
      </w:r>
    </w:p>
    <w:p w14:paraId="46F183AB" w14:textId="77777777" w:rsidR="0019431C" w:rsidRPr="0019431C" w:rsidRDefault="0019431C" w:rsidP="0019431C">
      <w:pPr>
        <w:spacing w:line="240" w:lineRule="auto"/>
        <w:jc w:val="left"/>
        <w:rPr>
          <w:rFonts w:eastAsia="Times New Roman"/>
          <w:szCs w:val="24"/>
          <w:lang w:val="el-GR"/>
        </w:rPr>
      </w:pPr>
    </w:p>
    <w:p w14:paraId="3A551349" w14:textId="77777777" w:rsidR="0019431C" w:rsidRPr="0019431C" w:rsidRDefault="0019431C" w:rsidP="0019431C">
      <w:pPr>
        <w:spacing w:line="300" w:lineRule="atLeast"/>
        <w:rPr>
          <w:rFonts w:ascii="Calibri" w:eastAsia="Times New Roman" w:hAnsi="Calibri" w:cs="Calibri"/>
          <w:b/>
          <w:bCs/>
          <w:sz w:val="22"/>
          <w:lang w:val="el-GR"/>
        </w:rPr>
      </w:pPr>
      <w:r w:rsidRPr="0019431C">
        <w:rPr>
          <w:rFonts w:ascii="Calibri" w:eastAsia="Times New Roman" w:hAnsi="Calibri" w:cs="Calibri"/>
          <w:b/>
          <w:bCs/>
          <w:sz w:val="22"/>
          <w:lang w:val="el-GR"/>
        </w:rPr>
        <w:t>Πίνακας 2: Ποσά και Ποσοστά Χρηματοδότησης</w:t>
      </w:r>
    </w:p>
    <w:p w14:paraId="6CD19B07" w14:textId="77777777" w:rsidR="0019431C" w:rsidRPr="0019431C" w:rsidRDefault="0019431C" w:rsidP="0019431C">
      <w:pPr>
        <w:spacing w:line="300" w:lineRule="atLeast"/>
        <w:jc w:val="left"/>
        <w:rPr>
          <w:rFonts w:ascii="Calibri" w:eastAsia="Times New Roman" w:hAnsi="Calibri" w:cs="Calibri"/>
          <w:bCs/>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5340"/>
      </w:tblGrid>
      <w:tr w:rsidR="0019431C" w:rsidRPr="0019431C" w14:paraId="3B3AD522" w14:textId="77777777" w:rsidTr="00914C02">
        <w:trPr>
          <w:trHeight w:val="985"/>
        </w:trPr>
        <w:tc>
          <w:tcPr>
            <w:tcW w:w="4260" w:type="dxa"/>
            <w:shd w:val="clear" w:color="auto" w:fill="D9D9D9"/>
            <w:vAlign w:val="center"/>
          </w:tcPr>
          <w:p w14:paraId="40354EA2" w14:textId="77777777" w:rsidR="0019431C" w:rsidRPr="0019431C" w:rsidRDefault="0019431C" w:rsidP="0019431C">
            <w:pPr>
              <w:spacing w:line="300" w:lineRule="atLeast"/>
              <w:jc w:val="left"/>
              <w:rPr>
                <w:rFonts w:ascii="Calibri" w:eastAsia="Times New Roman" w:hAnsi="Calibri" w:cs="Calibri"/>
                <w:b/>
                <w:i/>
                <w:sz w:val="22"/>
                <w:lang w:val="el-GR"/>
              </w:rPr>
            </w:pPr>
            <w:r w:rsidRPr="0019431C">
              <w:rPr>
                <w:rFonts w:ascii="Calibri" w:eastAsia="Times New Roman" w:hAnsi="Calibri" w:cs="Calibri"/>
                <w:b/>
                <w:i/>
                <w:sz w:val="22"/>
                <w:lang w:val="el-GR"/>
              </w:rPr>
              <w:t>Ανώτατο όριο συνολικού επιλέξιμου</w:t>
            </w:r>
          </w:p>
          <w:p w14:paraId="581676B0" w14:textId="77777777" w:rsidR="0019431C" w:rsidRPr="0019431C" w:rsidRDefault="0019431C" w:rsidP="0019431C">
            <w:pPr>
              <w:spacing w:line="300" w:lineRule="atLeast"/>
              <w:jc w:val="left"/>
              <w:rPr>
                <w:rFonts w:ascii="Calibri" w:eastAsia="Times New Roman" w:hAnsi="Calibri" w:cs="Calibri"/>
                <w:b/>
                <w:bCs/>
                <w:i/>
                <w:sz w:val="22"/>
                <w:lang w:val="el-GR"/>
              </w:rPr>
            </w:pPr>
            <w:r w:rsidRPr="0019431C">
              <w:rPr>
                <w:rFonts w:ascii="Calibri" w:eastAsia="Times New Roman" w:hAnsi="Calibri" w:cs="Calibri"/>
                <w:b/>
                <w:bCs/>
                <w:i/>
                <w:sz w:val="22"/>
                <w:lang w:val="el-GR"/>
              </w:rPr>
              <w:t>προϋπολογισμού της πρότασης</w:t>
            </w:r>
          </w:p>
        </w:tc>
        <w:tc>
          <w:tcPr>
            <w:tcW w:w="5340" w:type="dxa"/>
            <w:shd w:val="clear" w:color="auto" w:fill="auto"/>
            <w:vAlign w:val="center"/>
          </w:tcPr>
          <w:p w14:paraId="70D435F8" w14:textId="77777777" w:rsidR="0019431C" w:rsidRPr="0019431C" w:rsidRDefault="0019431C" w:rsidP="0019431C">
            <w:pPr>
              <w:spacing w:line="300" w:lineRule="atLeast"/>
              <w:jc w:val="left"/>
              <w:rPr>
                <w:rFonts w:ascii="Calibri" w:eastAsia="Times New Roman" w:hAnsi="Calibri" w:cs="Calibri"/>
                <w:bCs/>
                <w:sz w:val="22"/>
                <w:lang w:val="el-GR"/>
              </w:rPr>
            </w:pPr>
            <w:r w:rsidRPr="0019431C">
              <w:rPr>
                <w:rFonts w:ascii="Calibri" w:eastAsia="Times New Roman" w:hAnsi="Calibri" w:cs="Calibri"/>
                <w:b/>
                <w:sz w:val="22"/>
                <w:lang w:val="el-GR"/>
              </w:rPr>
              <w:t>€100.000</w:t>
            </w:r>
            <w:r w:rsidRPr="0019431C">
              <w:rPr>
                <w:rFonts w:ascii="Calibri" w:eastAsia="Times New Roman" w:hAnsi="Calibri" w:cs="Calibri"/>
                <w:b/>
                <w:bCs/>
                <w:sz w:val="22"/>
                <w:lang w:val="en-GB"/>
              </w:rPr>
              <w:t xml:space="preserve"> </w:t>
            </w:r>
            <w:r w:rsidRPr="0019431C">
              <w:rPr>
                <w:rFonts w:ascii="Calibri" w:eastAsia="Times New Roman" w:hAnsi="Calibri" w:cs="Calibri"/>
                <w:bCs/>
                <w:sz w:val="22"/>
                <w:lang w:val="el-GR"/>
              </w:rPr>
              <w:t xml:space="preserve">ανά πρόταση   </w:t>
            </w:r>
          </w:p>
          <w:p w14:paraId="18276AD9" w14:textId="77777777" w:rsidR="0019431C" w:rsidRPr="0019431C" w:rsidRDefault="0019431C" w:rsidP="0019431C">
            <w:pPr>
              <w:spacing w:line="300" w:lineRule="atLeast"/>
              <w:jc w:val="left"/>
              <w:rPr>
                <w:rFonts w:ascii="Calibri" w:eastAsia="Times New Roman" w:hAnsi="Calibri" w:cs="Calibri"/>
                <w:b/>
                <w:bCs/>
                <w:sz w:val="22"/>
                <w:highlight w:val="yellow"/>
                <w:lang w:val="el-GR"/>
              </w:rPr>
            </w:pPr>
          </w:p>
        </w:tc>
      </w:tr>
      <w:tr w:rsidR="0019431C" w:rsidRPr="0019431C" w14:paraId="3A89604C" w14:textId="77777777" w:rsidTr="00914C02">
        <w:trPr>
          <w:trHeight w:val="810"/>
        </w:trPr>
        <w:tc>
          <w:tcPr>
            <w:tcW w:w="4260" w:type="dxa"/>
            <w:shd w:val="clear" w:color="auto" w:fill="D9D9D9"/>
            <w:vAlign w:val="center"/>
          </w:tcPr>
          <w:p w14:paraId="5B0F4C12" w14:textId="77777777" w:rsidR="0019431C" w:rsidRPr="0019431C" w:rsidRDefault="0019431C" w:rsidP="0019431C">
            <w:pPr>
              <w:spacing w:line="300" w:lineRule="atLeast"/>
              <w:jc w:val="left"/>
              <w:rPr>
                <w:rFonts w:ascii="Calibri" w:eastAsia="Times New Roman" w:hAnsi="Calibri" w:cs="Calibri"/>
                <w:b/>
                <w:i/>
                <w:sz w:val="22"/>
                <w:lang w:val="el-GR"/>
              </w:rPr>
            </w:pPr>
            <w:r w:rsidRPr="0019431C">
              <w:rPr>
                <w:rFonts w:ascii="Calibri" w:eastAsia="Times New Roman" w:hAnsi="Calibri" w:cs="Calibri"/>
                <w:b/>
                <w:i/>
                <w:sz w:val="22"/>
                <w:lang w:val="el-GR"/>
              </w:rPr>
              <w:t>Ελάχιστο όριο συνολικού επιλέξιμου</w:t>
            </w:r>
          </w:p>
          <w:p w14:paraId="74E63CC1" w14:textId="77777777" w:rsidR="0019431C" w:rsidRPr="0019431C" w:rsidRDefault="0019431C" w:rsidP="0019431C">
            <w:pPr>
              <w:spacing w:line="300" w:lineRule="atLeast"/>
              <w:jc w:val="left"/>
              <w:rPr>
                <w:rFonts w:ascii="Calibri" w:eastAsia="Times New Roman" w:hAnsi="Calibri" w:cs="Calibri"/>
                <w:b/>
                <w:bCs/>
                <w:i/>
                <w:sz w:val="22"/>
                <w:lang w:val="el-GR"/>
              </w:rPr>
            </w:pPr>
            <w:r w:rsidRPr="0019431C">
              <w:rPr>
                <w:rFonts w:ascii="Calibri" w:eastAsia="Times New Roman" w:hAnsi="Calibri" w:cs="Calibri"/>
                <w:b/>
                <w:i/>
                <w:sz w:val="22"/>
                <w:lang w:val="el-GR"/>
              </w:rPr>
              <w:t>προϋπολογισμού της πρότασης</w:t>
            </w:r>
          </w:p>
        </w:tc>
        <w:tc>
          <w:tcPr>
            <w:tcW w:w="5340" w:type="dxa"/>
            <w:shd w:val="clear" w:color="auto" w:fill="auto"/>
            <w:vAlign w:val="center"/>
          </w:tcPr>
          <w:p w14:paraId="3FB5BFBC" w14:textId="77777777" w:rsidR="0019431C" w:rsidRPr="0019431C" w:rsidRDefault="0019431C" w:rsidP="0019431C">
            <w:pPr>
              <w:spacing w:line="300" w:lineRule="atLeast"/>
              <w:jc w:val="left"/>
              <w:rPr>
                <w:rFonts w:ascii="Calibri" w:eastAsia="Times New Roman" w:hAnsi="Calibri" w:cs="Calibri"/>
                <w:sz w:val="22"/>
                <w:highlight w:val="yellow"/>
                <w:lang w:val="el-GR"/>
              </w:rPr>
            </w:pPr>
            <w:r w:rsidRPr="0019431C">
              <w:rPr>
                <w:rFonts w:ascii="Calibri" w:eastAsia="Times New Roman" w:hAnsi="Calibri" w:cs="Calibri"/>
                <w:b/>
                <w:bCs/>
                <w:sz w:val="22"/>
                <w:lang w:val="el-GR"/>
              </w:rPr>
              <w:t>€10</w:t>
            </w:r>
            <w:r w:rsidRPr="0019431C">
              <w:rPr>
                <w:rFonts w:ascii="Calibri" w:eastAsia="Times New Roman" w:hAnsi="Calibri" w:cs="Calibri"/>
                <w:b/>
                <w:sz w:val="22"/>
                <w:lang w:val="el-GR"/>
              </w:rPr>
              <w:t>.000</w:t>
            </w:r>
            <w:r w:rsidRPr="0019431C">
              <w:rPr>
                <w:rFonts w:ascii="Calibri" w:eastAsia="Times New Roman" w:hAnsi="Calibri" w:cs="Calibri"/>
                <w:bCs/>
                <w:sz w:val="22"/>
                <w:lang w:val="el-GR"/>
              </w:rPr>
              <w:t xml:space="preserve"> ανά πρόταση</w:t>
            </w:r>
          </w:p>
        </w:tc>
      </w:tr>
      <w:tr w:rsidR="0019431C" w:rsidRPr="00332A6D" w14:paraId="238CF3BC" w14:textId="77777777" w:rsidTr="00914C02">
        <w:trPr>
          <w:trHeight w:val="891"/>
        </w:trPr>
        <w:tc>
          <w:tcPr>
            <w:tcW w:w="4260" w:type="dxa"/>
            <w:shd w:val="clear" w:color="auto" w:fill="D9D9D9"/>
            <w:vAlign w:val="center"/>
          </w:tcPr>
          <w:p w14:paraId="434004A6" w14:textId="77777777" w:rsidR="0019431C" w:rsidRPr="0019431C" w:rsidRDefault="0019431C" w:rsidP="0019431C">
            <w:pPr>
              <w:spacing w:line="300" w:lineRule="atLeast"/>
              <w:jc w:val="left"/>
              <w:rPr>
                <w:rFonts w:ascii="Calibri" w:eastAsia="Times New Roman" w:hAnsi="Calibri" w:cs="Calibri"/>
                <w:b/>
                <w:i/>
                <w:sz w:val="22"/>
                <w:lang w:val="el-GR"/>
              </w:rPr>
            </w:pPr>
            <w:r w:rsidRPr="0019431C">
              <w:rPr>
                <w:rFonts w:ascii="Calibri" w:eastAsia="Times New Roman" w:hAnsi="Calibri" w:cs="Calibri"/>
                <w:b/>
                <w:i/>
                <w:sz w:val="22"/>
                <w:lang w:val="el-GR"/>
              </w:rPr>
              <w:t>Ποσοστό Δημόσιας</w:t>
            </w:r>
          </w:p>
          <w:p w14:paraId="09FF2142" w14:textId="77777777" w:rsidR="0019431C" w:rsidRPr="0019431C" w:rsidRDefault="0019431C" w:rsidP="0019431C">
            <w:pPr>
              <w:spacing w:line="300" w:lineRule="atLeast"/>
              <w:jc w:val="left"/>
              <w:rPr>
                <w:rFonts w:ascii="Calibri" w:eastAsia="Times New Roman" w:hAnsi="Calibri" w:cs="Calibri"/>
                <w:b/>
                <w:bCs/>
                <w:i/>
                <w:sz w:val="22"/>
                <w:lang w:val="el-GR"/>
              </w:rPr>
            </w:pPr>
            <w:r w:rsidRPr="0019431C">
              <w:rPr>
                <w:rFonts w:ascii="Calibri" w:eastAsia="Times New Roman" w:hAnsi="Calibri" w:cs="Calibri"/>
                <w:b/>
                <w:i/>
                <w:sz w:val="22"/>
                <w:lang w:val="el-GR"/>
              </w:rPr>
              <w:t>Χρηματοδότησης</w:t>
            </w:r>
          </w:p>
        </w:tc>
        <w:tc>
          <w:tcPr>
            <w:tcW w:w="5340" w:type="dxa"/>
            <w:shd w:val="clear" w:color="auto" w:fill="auto"/>
            <w:vAlign w:val="center"/>
          </w:tcPr>
          <w:p w14:paraId="1BABA95C" w14:textId="77777777" w:rsidR="0019431C" w:rsidRPr="0019431C" w:rsidRDefault="0019431C" w:rsidP="0019431C">
            <w:pPr>
              <w:spacing w:line="300" w:lineRule="atLeast"/>
              <w:jc w:val="left"/>
              <w:rPr>
                <w:rFonts w:ascii="Calibri" w:eastAsia="Times New Roman" w:hAnsi="Calibri" w:cs="Calibri"/>
                <w:bCs/>
                <w:sz w:val="22"/>
                <w:lang w:val="el-GR"/>
              </w:rPr>
            </w:pPr>
            <w:r w:rsidRPr="0019431C">
              <w:rPr>
                <w:rFonts w:ascii="Calibri" w:eastAsia="Times New Roman" w:hAnsi="Calibri" w:cs="Calibri"/>
                <w:b/>
                <w:sz w:val="22"/>
                <w:lang w:val="el-GR"/>
              </w:rPr>
              <w:t>50%</w:t>
            </w:r>
            <w:r w:rsidRPr="0019431C">
              <w:rPr>
                <w:rFonts w:ascii="Calibri" w:eastAsia="Times New Roman" w:hAnsi="Calibri" w:cs="Calibri"/>
                <w:bCs/>
                <w:i/>
                <w:sz w:val="22"/>
                <w:lang w:val="el-GR"/>
              </w:rPr>
              <w:t xml:space="preserve"> Πολύ Μικρές, Μικρές και Μεσαίες Επιχειρήσεις</w:t>
            </w:r>
            <w:r w:rsidRPr="0019431C">
              <w:rPr>
                <w:rFonts w:ascii="Calibri" w:eastAsia="Times New Roman" w:hAnsi="Calibri" w:cs="Calibri"/>
                <w:bCs/>
                <w:i/>
                <w:sz w:val="22"/>
                <w:vertAlign w:val="superscript"/>
              </w:rPr>
              <w:footnoteReference w:id="1"/>
            </w:r>
          </w:p>
        </w:tc>
      </w:tr>
    </w:tbl>
    <w:p w14:paraId="716F2772" w14:textId="77777777" w:rsidR="0019431C" w:rsidRPr="0019431C" w:rsidRDefault="0019431C" w:rsidP="0019431C">
      <w:pPr>
        <w:spacing w:line="300" w:lineRule="atLeast"/>
        <w:rPr>
          <w:rFonts w:ascii="Calibri" w:eastAsia="Times New Roman" w:hAnsi="Calibri" w:cs="Calibri"/>
          <w:bCs/>
          <w:sz w:val="22"/>
          <w:lang w:val="el-GR"/>
        </w:rPr>
      </w:pPr>
    </w:p>
    <w:p w14:paraId="50492A70" w14:textId="77777777" w:rsidR="0019431C" w:rsidRPr="0019431C" w:rsidRDefault="0019431C" w:rsidP="0019431C">
      <w:pPr>
        <w:spacing w:line="300" w:lineRule="atLeast"/>
        <w:rPr>
          <w:rFonts w:ascii="Calibri" w:eastAsia="Times New Roman" w:hAnsi="Calibri" w:cs="Calibri"/>
          <w:b/>
          <w:bCs/>
          <w:sz w:val="22"/>
          <w:u w:val="single"/>
          <w:lang w:val="el-GR"/>
        </w:rPr>
      </w:pPr>
      <w:r w:rsidRPr="0019431C">
        <w:rPr>
          <w:rFonts w:ascii="Calibri" w:eastAsia="Times New Roman" w:hAnsi="Calibri" w:cs="Calibri"/>
          <w:b/>
          <w:bCs/>
          <w:sz w:val="22"/>
          <w:lang w:val="el-GR" w:eastAsia="el-GR"/>
        </w:rPr>
        <w:t>Το ποσοστό χρηματοδότησης ανέρχεται σε 50% (Δημόσια Δαπάνη). Το υπόλοιπο 50% πέραν της Δημόσιας Χρηματοδότησης για την κάλυψη του συνολικού προϋπολογισμού του έργου αποτελεί την Ιδιωτική Συμμετοχή του Δικαιούχου.</w:t>
      </w:r>
    </w:p>
    <w:p w14:paraId="21EDE56E" w14:textId="77777777" w:rsidR="0019431C" w:rsidRPr="0019431C" w:rsidRDefault="0019431C" w:rsidP="0019431C">
      <w:pPr>
        <w:spacing w:line="300" w:lineRule="atLeast"/>
        <w:rPr>
          <w:rFonts w:ascii="Calibri" w:eastAsia="Times New Roman" w:hAnsi="Calibri" w:cs="Calibri"/>
          <w:b/>
          <w:sz w:val="22"/>
          <w:u w:val="single"/>
          <w:lang w:val="el-GR"/>
        </w:rPr>
      </w:pPr>
    </w:p>
    <w:p w14:paraId="3E875F2A" w14:textId="77777777" w:rsidR="0019431C" w:rsidRPr="0019431C" w:rsidRDefault="0019431C" w:rsidP="0019431C">
      <w:pPr>
        <w:spacing w:line="300" w:lineRule="atLeast"/>
        <w:rPr>
          <w:rFonts w:ascii="Calibri" w:eastAsia="Times New Roman" w:hAnsi="Calibri" w:cs="Calibri"/>
          <w:sz w:val="22"/>
          <w:lang w:val="el-GR"/>
        </w:rPr>
      </w:pPr>
      <w:r w:rsidRPr="0019431C">
        <w:rPr>
          <w:rFonts w:ascii="Calibri" w:eastAsia="Times New Roman" w:hAnsi="Calibri" w:cs="Calibri"/>
          <w:b/>
          <w:sz w:val="22"/>
          <w:u w:val="single"/>
          <w:lang w:val="el-GR"/>
        </w:rPr>
        <w:t>Ανάλογα με το ενδιαφέρον που θα επιδείξουν οι δυνητικοί Δικαιούχοι και εφόσον υπάρχει διαθέσιμος προϋπολογισμός στη Στρατηγική, δύναται να αυξηθεί ο προϋπολογισμός του Σχεδίου, καθώς και να μεταφερθεί/ανακατανεμηθεί προϋπολογισμός από άλλη δράση της Στρατηγικής Τοπικής Ανάπτυξης Αλιευτικών Περιοχών Λεμεσού μετά από σχετική συνεννόηση και έγκριση από το ΕΦ και τη ΔΑ</w:t>
      </w:r>
      <w:r w:rsidRPr="0019431C">
        <w:rPr>
          <w:rFonts w:ascii="Calibri" w:eastAsia="Times New Roman" w:hAnsi="Calibri" w:cs="Calibri"/>
          <w:sz w:val="22"/>
          <w:lang w:val="el-GR"/>
        </w:rPr>
        <w:t>.</w:t>
      </w:r>
    </w:p>
    <w:p w14:paraId="6A5A9C8E" w14:textId="77777777" w:rsidR="0019431C" w:rsidRPr="0019431C" w:rsidRDefault="0019431C" w:rsidP="0019431C">
      <w:pPr>
        <w:spacing w:line="300" w:lineRule="atLeast"/>
        <w:rPr>
          <w:rFonts w:ascii="Calibri" w:eastAsia="Times New Roman" w:hAnsi="Calibri" w:cs="Calibri"/>
          <w:b/>
          <w:sz w:val="22"/>
          <w:u w:val="single"/>
          <w:lang w:val="el-GR"/>
        </w:rPr>
      </w:pPr>
    </w:p>
    <w:p w14:paraId="3134ECAC" w14:textId="77777777" w:rsidR="0019431C" w:rsidRPr="0019431C" w:rsidRDefault="0019431C" w:rsidP="0019431C">
      <w:pPr>
        <w:spacing w:line="300" w:lineRule="atLeast"/>
        <w:rPr>
          <w:rFonts w:ascii="Calibri" w:eastAsia="Times New Roman" w:hAnsi="Calibri" w:cs="Calibri"/>
          <w:sz w:val="22"/>
          <w:lang w:val="el-GR" w:eastAsia="el-GR"/>
        </w:rPr>
      </w:pPr>
      <w:r w:rsidRPr="0019431C">
        <w:rPr>
          <w:rFonts w:ascii="Calibri" w:eastAsia="Times New Roman" w:hAnsi="Calibri" w:cs="Calibri"/>
          <w:sz w:val="22"/>
          <w:lang w:val="el-GR" w:eastAsia="el-GR"/>
        </w:rPr>
        <w:t xml:space="preserve">Στην περίπτωση τραπεζικού δανεισμού για την υλοποίηση του έργου είναι απαραίτητη η υποβολή μαζί με την αίτηση, επιστολής ή και βεβαίωσης από τράπεζα για την χρηματοδότηση του έργου. Η δυνατότητα του Δικαιούχου να υλοποιήσει το έργο θα πρέπει να αποδεικνύεται από επίσημα στοιχεία που θα υποβάλλονται με την αίτηση π.χ. λογαριασμοί καταθέσεων, </w:t>
      </w:r>
      <w:r w:rsidRPr="0019431C">
        <w:rPr>
          <w:rFonts w:ascii="Calibri" w:eastAsia="Times New Roman" w:hAnsi="Calibri" w:cs="Calibri"/>
          <w:b/>
          <w:sz w:val="22"/>
          <w:lang w:val="el-GR" w:eastAsia="el-GR"/>
        </w:rPr>
        <w:t>επιστολή/βεβαίωση τράπεζας για καταρχήν ενδιαφέρον</w:t>
      </w:r>
      <w:r w:rsidRPr="0019431C">
        <w:rPr>
          <w:rFonts w:ascii="Calibri" w:eastAsia="Times New Roman" w:hAnsi="Calibri" w:cs="Calibri"/>
          <w:sz w:val="22"/>
          <w:lang w:val="el-GR" w:eastAsia="el-GR"/>
        </w:rPr>
        <w:t>, κτλ. στο όνομα του αιτητή για τουλάχιστον το 50% του συνολικού προϋπολογισμού των νέων δαπανών της πρότασης.</w:t>
      </w:r>
    </w:p>
    <w:p w14:paraId="56684A57" w14:textId="77777777" w:rsidR="0019431C" w:rsidRPr="0019431C" w:rsidRDefault="0019431C" w:rsidP="0019431C">
      <w:pPr>
        <w:spacing w:line="300" w:lineRule="atLeast"/>
        <w:rPr>
          <w:rFonts w:ascii="Calibri" w:eastAsia="Times New Roman" w:hAnsi="Calibri" w:cs="Calibri"/>
          <w:sz w:val="22"/>
          <w:lang w:val="el-GR" w:eastAsia="el-GR"/>
        </w:rPr>
      </w:pPr>
    </w:p>
    <w:p w14:paraId="79F8CCDC" w14:textId="77777777" w:rsidR="0019431C" w:rsidRPr="0019431C" w:rsidRDefault="0019431C" w:rsidP="0019431C">
      <w:pPr>
        <w:spacing w:line="300" w:lineRule="atLeast"/>
        <w:rPr>
          <w:rFonts w:ascii="Calibri" w:eastAsia="Times New Roman" w:hAnsi="Calibri"/>
          <w:sz w:val="22"/>
          <w:lang w:val="el-GR" w:eastAsia="el-GR"/>
        </w:rPr>
      </w:pPr>
      <w:r w:rsidRPr="0019431C">
        <w:rPr>
          <w:rFonts w:ascii="Calibri" w:eastAsia="Times New Roman" w:hAnsi="Calibri"/>
          <w:sz w:val="22"/>
          <w:lang w:val="el-GR" w:eastAsia="el-GR"/>
        </w:rPr>
        <w:t xml:space="preserve">Νοείται ότι κατά το στάδιο της υλοποίησης του προτεινόμενου έργου οι πληρωμές για τις επιλέξιμες δαπάνες </w:t>
      </w:r>
      <w:r w:rsidRPr="0019431C">
        <w:rPr>
          <w:rFonts w:ascii="Calibri" w:eastAsia="Times New Roman" w:hAnsi="Calibri"/>
          <w:sz w:val="22"/>
          <w:lang w:val="el-GR"/>
        </w:rPr>
        <w:t>θα πρέπει να εξοφλούνται με επιταγή του Αιτητή ή της Εταιρείας του ή με την πιστωτική του κάρτα ή μέσω τράπεζας νοουμένου ότι τεκμηριώνεται με σχετικά παραστατικά (Κατάσταση Τραπεζικού Λογαριασμού, αντίγραφα επιταγών κ.α.). Τιμολόγια αξίας κάτω των €100 (συμπεριλαμβανομένου ΦΠΑ) δεν θα λαμβάνονται υπόψη για σκοπούς χορηγίας</w:t>
      </w:r>
      <w:r w:rsidRPr="0019431C">
        <w:rPr>
          <w:rFonts w:ascii="Calibri" w:eastAsia="Times New Roman" w:hAnsi="Calibri"/>
          <w:sz w:val="22"/>
          <w:lang w:val="el-GR" w:eastAsia="el-GR"/>
        </w:rPr>
        <w:t>.</w:t>
      </w:r>
    </w:p>
    <w:p w14:paraId="58D80B48" w14:textId="77777777" w:rsidR="0019431C" w:rsidRPr="0019431C" w:rsidRDefault="0019431C" w:rsidP="0019431C">
      <w:pPr>
        <w:spacing w:line="300" w:lineRule="atLeast"/>
        <w:rPr>
          <w:rFonts w:ascii="Calibri" w:eastAsia="Times New Roman" w:hAnsi="Calibri"/>
          <w:sz w:val="22"/>
          <w:lang w:val="el-GR"/>
        </w:rPr>
      </w:pPr>
    </w:p>
    <w:p w14:paraId="7335B0A1" w14:textId="77777777" w:rsidR="0019431C" w:rsidRPr="0019431C" w:rsidRDefault="0019431C" w:rsidP="0019431C">
      <w:pPr>
        <w:spacing w:line="300" w:lineRule="atLeast"/>
        <w:rPr>
          <w:rFonts w:ascii="Calibri" w:eastAsia="Times New Roman" w:hAnsi="Calibri"/>
          <w:sz w:val="22"/>
          <w:lang w:val="el-GR"/>
        </w:rPr>
      </w:pPr>
      <w:r w:rsidRPr="0019431C">
        <w:rPr>
          <w:rFonts w:ascii="Calibri" w:eastAsia="Times New Roman" w:hAnsi="Calibri"/>
          <w:sz w:val="22"/>
          <w:lang w:val="el-GR"/>
        </w:rPr>
        <w:lastRenderedPageBreak/>
        <w:t xml:space="preserve">Η καταβολή της χορηγίας δύναται να γίνεται σε μια ή περισσότερες δόσεις ανάλογα με τη φύση της  πρότασης και το ύψος της χρηματοδότησης. Εάν υπάρξουν δόσεις, ο αριθμός τους θα καθορίζεται στη Συμφωνία Δημόσιας Χρηματοδότησης που υπογράφεται μεταξύ του Δικαιούχου και του Ενδιάμεσου Φορέα (ΕΦ) και θα εξαρτάται από το ύψος των επενδύσεων, την φύση των εργασιών και το κατά πόσο τα έργα αφορούν Αναδρομικές Δαπάνες. </w:t>
      </w:r>
    </w:p>
    <w:p w14:paraId="6DC60AC5" w14:textId="77777777" w:rsidR="0019431C" w:rsidRPr="0019431C" w:rsidRDefault="0019431C" w:rsidP="0019431C">
      <w:pPr>
        <w:spacing w:line="300" w:lineRule="atLeast"/>
        <w:rPr>
          <w:rFonts w:ascii="Calibri" w:eastAsia="Times New Roman" w:hAnsi="Calibri"/>
          <w:sz w:val="22"/>
          <w:lang w:val="el-GR"/>
        </w:rPr>
      </w:pPr>
    </w:p>
    <w:p w14:paraId="61981230" w14:textId="77777777" w:rsidR="0019431C" w:rsidRPr="0019431C" w:rsidRDefault="0019431C" w:rsidP="0019431C">
      <w:pPr>
        <w:spacing w:line="300" w:lineRule="atLeast"/>
        <w:rPr>
          <w:rFonts w:ascii="Calibri" w:eastAsia="Times New Roman" w:hAnsi="Calibri"/>
          <w:sz w:val="22"/>
          <w:lang w:val="el-GR"/>
        </w:rPr>
      </w:pPr>
      <w:r w:rsidRPr="0019431C">
        <w:rPr>
          <w:rFonts w:ascii="Calibri" w:eastAsia="Times New Roman" w:hAnsi="Calibri"/>
          <w:sz w:val="22"/>
          <w:lang w:val="el-GR"/>
        </w:rPr>
        <w:t xml:space="preserve">Η Δημόσια Χρηματοδότηση καταβάλλεται απευθείας στον Αιτητή και δεν επιτρέπεται η εκχώρησή της σε τρίτους. Εάν ο Αιτητής είναι φυσικό πρόσωπο στην περίπτωση θανάτου του, δικαίωμα υποβολής </w:t>
      </w:r>
      <w:r w:rsidRPr="0019431C">
        <w:rPr>
          <w:rFonts w:ascii="Calibri" w:hAnsi="Calibri" w:cs="Calibri"/>
          <w:sz w:val="22"/>
          <w:lang w:val="el-GR"/>
        </w:rPr>
        <w:t xml:space="preserve">του αιτήματος καταβολής χορηγίας </w:t>
      </w:r>
      <w:r w:rsidRPr="0019431C">
        <w:rPr>
          <w:rFonts w:ascii="Calibri" w:eastAsia="Times New Roman" w:hAnsi="Calibri"/>
          <w:sz w:val="22"/>
          <w:lang w:val="el-GR"/>
        </w:rPr>
        <w:t>έχουν οι κληρονόμοι που εμπίπτουν στις διατάξεις των σχετικών Νόμων της Κυπριακής Δημοκρατίας, στους οποίους θα γίνεται και η καταβολή της Χρηματοδότησης.</w:t>
      </w:r>
    </w:p>
    <w:p w14:paraId="65E9A479" w14:textId="416EF6E9" w:rsidR="00E84055" w:rsidRPr="005E0220" w:rsidRDefault="00E84055" w:rsidP="00E84055">
      <w:pPr>
        <w:spacing w:line="300" w:lineRule="atLeast"/>
        <w:rPr>
          <w:rFonts w:asciiTheme="minorHAnsi" w:eastAsia="Times New Roman" w:hAnsiTheme="minorHAnsi"/>
          <w:sz w:val="22"/>
          <w:lang w:val="el-GR"/>
        </w:rPr>
      </w:pPr>
    </w:p>
    <w:p w14:paraId="59D31E96" w14:textId="77777777" w:rsidR="000E5833" w:rsidRPr="005E0220" w:rsidRDefault="000E5833" w:rsidP="000E5833">
      <w:pPr>
        <w:spacing w:line="300" w:lineRule="atLeast"/>
        <w:rPr>
          <w:rFonts w:asciiTheme="minorHAnsi" w:eastAsia="Times New Roman" w:hAnsiTheme="minorHAnsi"/>
          <w:sz w:val="22"/>
          <w:lang w:val="el-GR"/>
        </w:rPr>
      </w:pPr>
    </w:p>
    <w:p w14:paraId="134938FC" w14:textId="67070F76" w:rsidR="000E5833" w:rsidRPr="005E0220" w:rsidRDefault="0019431C" w:rsidP="000E5833">
      <w:pPr>
        <w:spacing w:line="300" w:lineRule="atLeast"/>
        <w:rPr>
          <w:rFonts w:asciiTheme="minorHAnsi" w:eastAsia="Times New Roman" w:hAnsiTheme="minorHAnsi"/>
          <w:b/>
          <w:sz w:val="28"/>
          <w:u w:val="single"/>
          <w:lang w:val="el-GR"/>
        </w:rPr>
      </w:pPr>
      <w:r>
        <w:rPr>
          <w:rFonts w:asciiTheme="minorHAnsi" w:eastAsia="Times New Roman" w:hAnsiTheme="minorHAnsi"/>
          <w:b/>
          <w:bCs/>
          <w:sz w:val="28"/>
          <w:lang w:val="el-GR"/>
        </w:rPr>
        <w:t>4</w:t>
      </w:r>
      <w:r w:rsidR="000E5833" w:rsidRPr="005E0220">
        <w:rPr>
          <w:rFonts w:asciiTheme="minorHAnsi" w:eastAsia="Times New Roman" w:hAnsiTheme="minorHAnsi"/>
          <w:b/>
          <w:bCs/>
          <w:sz w:val="28"/>
          <w:lang w:val="el-GR"/>
        </w:rPr>
        <w:t xml:space="preserve">. </w:t>
      </w:r>
      <w:r w:rsidR="000E5833" w:rsidRPr="005E0220">
        <w:rPr>
          <w:rFonts w:asciiTheme="minorHAnsi" w:eastAsia="Times New Roman" w:hAnsiTheme="minorHAnsi"/>
          <w:b/>
          <w:bCs/>
          <w:sz w:val="28"/>
          <w:lang w:val="el-GR"/>
        </w:rPr>
        <w:tab/>
      </w:r>
      <w:r w:rsidR="000E5833" w:rsidRPr="005E0220">
        <w:rPr>
          <w:rFonts w:asciiTheme="minorHAnsi" w:eastAsia="Times New Roman" w:hAnsiTheme="minorHAnsi"/>
          <w:b/>
          <w:bCs/>
          <w:sz w:val="28"/>
          <w:u w:val="single"/>
          <w:lang w:val="el-GR"/>
        </w:rPr>
        <w:t>Γενικό πλαίσιο υλοποίησης του Σχεδίου</w:t>
      </w:r>
    </w:p>
    <w:p w14:paraId="7B1BE2E0" w14:textId="77777777" w:rsidR="000E5833" w:rsidRPr="005E0220" w:rsidRDefault="000E5833" w:rsidP="000E5833">
      <w:pPr>
        <w:autoSpaceDE w:val="0"/>
        <w:autoSpaceDN w:val="0"/>
        <w:adjustRightInd w:val="0"/>
        <w:spacing w:line="300" w:lineRule="atLeast"/>
        <w:rPr>
          <w:rFonts w:asciiTheme="minorHAnsi" w:eastAsia="Times New Roman" w:hAnsiTheme="minorHAnsi"/>
          <w:b/>
          <w:sz w:val="22"/>
          <w:u w:val="single"/>
          <w:lang w:val="el-GR"/>
        </w:rPr>
      </w:pPr>
    </w:p>
    <w:p w14:paraId="00B7E26E" w14:textId="77777777" w:rsidR="00E84055" w:rsidRPr="005E0220" w:rsidRDefault="00E84055" w:rsidP="00E84055">
      <w:pPr>
        <w:autoSpaceDE w:val="0"/>
        <w:autoSpaceDN w:val="0"/>
        <w:adjustRightInd w:val="0"/>
        <w:spacing w:line="300" w:lineRule="atLeast"/>
        <w:rPr>
          <w:rFonts w:asciiTheme="minorHAnsi" w:eastAsia="Times New Roman" w:hAnsiTheme="minorHAnsi"/>
          <w:sz w:val="22"/>
          <w:lang w:val="el-GR"/>
        </w:rPr>
      </w:pPr>
      <w:r w:rsidRPr="005E0220">
        <w:rPr>
          <w:rFonts w:asciiTheme="minorHAnsi" w:eastAsia="Times New Roman" w:hAnsiTheme="minorHAnsi"/>
          <w:sz w:val="22"/>
          <w:lang w:val="el-GR"/>
        </w:rPr>
        <w:t xml:space="preserve">Τα στάδια υλοποίησης του Σχεδίου είναι: </w:t>
      </w:r>
    </w:p>
    <w:p w14:paraId="721E6F47" w14:textId="77777777" w:rsidR="0019431C" w:rsidRPr="0019431C" w:rsidRDefault="0019431C" w:rsidP="0019431C">
      <w:pPr>
        <w:numPr>
          <w:ilvl w:val="0"/>
          <w:numId w:val="3"/>
        </w:num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 xml:space="preserve">Προκήρυξη από την ΤΟΔΑ της πρόσκλησης υποβολής προτάσεων με τη δημοσιοποίηση του Οδηγού Εφαρμογής του Σχεδίου. Η πρόσκληση ανακοινώνεται δια των μέσων μαζικής ενημέρωσης και λαμβάνονται όλα τα αναγκαία μέτρα δημοσιότητας και πληροφόρησης που προαναφέρθηκαν. </w:t>
      </w:r>
    </w:p>
    <w:p w14:paraId="149FF6A0" w14:textId="77777777" w:rsidR="0019431C" w:rsidRPr="0019431C" w:rsidRDefault="0019431C" w:rsidP="0019431C">
      <w:pPr>
        <w:numPr>
          <w:ilvl w:val="0"/>
          <w:numId w:val="3"/>
        </w:num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Υποβολή προτάσεων από δυνητικούς Δικαιούχους, μέσω τυποποιημένων εντύπων του Οδηγού (</w:t>
      </w:r>
      <w:r w:rsidRPr="0019431C">
        <w:rPr>
          <w:rFonts w:ascii="Calibri" w:eastAsia="Times New Roman" w:hAnsi="Calibri" w:cs="Calibri"/>
          <w:b/>
          <w:bCs/>
          <w:sz w:val="22"/>
          <w:lang w:val="el-GR"/>
        </w:rPr>
        <w:t>Παραρτήματα</w:t>
      </w:r>
      <w:r w:rsidRPr="0019431C">
        <w:rPr>
          <w:rFonts w:ascii="Calibri" w:eastAsia="Times New Roman" w:hAnsi="Calibri" w:cs="Calibri"/>
          <w:sz w:val="22"/>
          <w:lang w:val="el-GR"/>
        </w:rPr>
        <w:t>) μαζί με τα απαραίτητα επισυναπτόμενα έγγραφα που περιγράφονται στο Σχέδιο και στον Οδηγό.</w:t>
      </w:r>
    </w:p>
    <w:p w14:paraId="57C506F4" w14:textId="77777777" w:rsidR="0019431C" w:rsidRPr="0019431C" w:rsidRDefault="0019431C" w:rsidP="0019431C">
      <w:pPr>
        <w:numPr>
          <w:ilvl w:val="0"/>
          <w:numId w:val="3"/>
        </w:num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Εξέταση των υποβληθέντων προτάσεων από την ΤΟΔΑ, η οποία ελέγχει κατά πόσο αυτές είναι εμπρόθεσμες, πληρούν τις προϋποθέσεις για ένταξή τους στο Σχέδιο, τις προϋποθέσεις επιλεξιμότητας, πληρότητας και κανονικότητας του έργου, και τη συμβατότητά τους με τις Εθνικές και Ενωσιακές Πολιτικές.</w:t>
      </w:r>
    </w:p>
    <w:p w14:paraId="3CA8ACA3" w14:textId="77777777" w:rsidR="0019431C" w:rsidRPr="0019431C" w:rsidRDefault="0019431C" w:rsidP="0019431C">
      <w:pPr>
        <w:numPr>
          <w:ilvl w:val="0"/>
          <w:numId w:val="3"/>
        </w:num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Σε περίπτωση αναδρομικών δαπανών, έλεγχος από την ΤΟΔΑ ότι δεν έχει ολοκληρωθεί το έργο.</w:t>
      </w:r>
    </w:p>
    <w:p w14:paraId="2DF3B591" w14:textId="77777777" w:rsidR="0019431C" w:rsidRPr="0019431C" w:rsidRDefault="0019431C" w:rsidP="0019431C">
      <w:pPr>
        <w:numPr>
          <w:ilvl w:val="0"/>
          <w:numId w:val="3"/>
        </w:num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Ολοκλήρωση αξιολόγησης προτάσεων από τις ΤΟΔΑ και αποστολή αποτελεσμάτων στον ΕΦ προς επικύρωση.</w:t>
      </w:r>
    </w:p>
    <w:p w14:paraId="79895909" w14:textId="77777777" w:rsidR="0019431C" w:rsidRPr="0019431C" w:rsidRDefault="0019431C" w:rsidP="0019431C">
      <w:pPr>
        <w:numPr>
          <w:ilvl w:val="0"/>
          <w:numId w:val="3"/>
        </w:num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Απόφαση ΕΦ για τελική έγκριση ή απόρριψη των προτάσεων και σχετική ενημέρωση των αιτητών/ αιτητριών που εγκρίθηκαν ή απορριφθήκαν από την ΤΟΔΑ.</w:t>
      </w:r>
    </w:p>
    <w:p w14:paraId="2529948C" w14:textId="77777777" w:rsidR="0019431C" w:rsidRPr="0019431C" w:rsidRDefault="0019431C" w:rsidP="0019431C">
      <w:pPr>
        <w:numPr>
          <w:ilvl w:val="0"/>
          <w:numId w:val="3"/>
        </w:numPr>
        <w:spacing w:line="240" w:lineRule="auto"/>
        <w:rPr>
          <w:rFonts w:ascii="Calibri" w:eastAsia="Times New Roman" w:hAnsi="Calibri"/>
          <w:color w:val="000000"/>
          <w:sz w:val="22"/>
          <w:lang w:val="el-GR"/>
        </w:rPr>
      </w:pPr>
      <w:r w:rsidRPr="0019431C">
        <w:rPr>
          <w:rFonts w:ascii="Calibri" w:eastAsia="Times New Roman" w:hAnsi="Calibri"/>
          <w:color w:val="000000"/>
          <w:sz w:val="22"/>
          <w:lang w:val="el-GR"/>
        </w:rPr>
        <w:t>Υποβολή και Εξέταση ενστάσεων που υποβλήθηκαν από τις απορριφθέντες προτάσεις.</w:t>
      </w:r>
    </w:p>
    <w:p w14:paraId="47349673" w14:textId="77777777" w:rsidR="0019431C" w:rsidRPr="0019431C" w:rsidRDefault="0019431C" w:rsidP="0019431C">
      <w:pPr>
        <w:numPr>
          <w:ilvl w:val="0"/>
          <w:numId w:val="3"/>
        </w:num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Ένταξη από τον ΕΦ στο Σχέδιο των προτάσεων που θα επιλεγούν και πληροφόρηση των αιτητών/αιτητριών.</w:t>
      </w:r>
    </w:p>
    <w:p w14:paraId="477CA094" w14:textId="77777777" w:rsidR="0019431C" w:rsidRPr="0019431C" w:rsidRDefault="0019431C" w:rsidP="0019431C">
      <w:pPr>
        <w:numPr>
          <w:ilvl w:val="0"/>
          <w:numId w:val="3"/>
        </w:num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 xml:space="preserve">Υπογραφή της Συμφωνίας Δημόσιας Χρηματοδότησης μεταξύ του ΕΦ και των Δικαιούχων. </w:t>
      </w:r>
    </w:p>
    <w:p w14:paraId="13292FB3" w14:textId="77777777" w:rsidR="0019431C" w:rsidRPr="0019431C" w:rsidRDefault="0019431C" w:rsidP="0019431C">
      <w:pPr>
        <w:numPr>
          <w:ilvl w:val="0"/>
          <w:numId w:val="3"/>
        </w:num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 xml:space="preserve">Υλοποίηση Έργου από τους Δικαιούχους και υποβολή απαραίτητων δικαιολογητικών χρηματοδότησης στην ΤΟΔΑ. </w:t>
      </w:r>
    </w:p>
    <w:p w14:paraId="2E17A904" w14:textId="77777777" w:rsidR="0019431C" w:rsidRPr="0019431C" w:rsidRDefault="0019431C" w:rsidP="0019431C">
      <w:pPr>
        <w:numPr>
          <w:ilvl w:val="0"/>
          <w:numId w:val="3"/>
        </w:num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 xml:space="preserve">Διενέργεια επιτόπιων και διοικητικών επαληθεύσεων από την ΤΟΔΑ. </w:t>
      </w:r>
    </w:p>
    <w:p w14:paraId="5CBBC0C3" w14:textId="77777777" w:rsidR="0019431C" w:rsidRPr="0019431C" w:rsidRDefault="0019431C" w:rsidP="0019431C">
      <w:pPr>
        <w:numPr>
          <w:ilvl w:val="0"/>
          <w:numId w:val="3"/>
        </w:num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Υποβολή πορισμάτων επαληθεύσεων στον ΕΦ για επικύρωση τους.</w:t>
      </w:r>
    </w:p>
    <w:p w14:paraId="29DEEF87" w14:textId="77777777" w:rsidR="0019431C" w:rsidRPr="0019431C" w:rsidRDefault="0019431C" w:rsidP="0019431C">
      <w:pPr>
        <w:numPr>
          <w:ilvl w:val="0"/>
          <w:numId w:val="3"/>
        </w:num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 xml:space="preserve">Καταβολή χορηγίας στους Δικαιούχους από τον ΕΦ. </w:t>
      </w:r>
    </w:p>
    <w:p w14:paraId="6897DD17" w14:textId="77777777" w:rsidR="0019431C" w:rsidRPr="0019431C" w:rsidRDefault="0019431C" w:rsidP="0019431C">
      <w:pPr>
        <w:numPr>
          <w:ilvl w:val="0"/>
          <w:numId w:val="3"/>
        </w:num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 xml:space="preserve">Διενέργεια Επαληθεύσεων μετά την ολοκλήρωση των έργων από τον ΕΦ. </w:t>
      </w:r>
    </w:p>
    <w:p w14:paraId="66B8FADB" w14:textId="77777777" w:rsidR="008A3743" w:rsidRDefault="008A3743" w:rsidP="000E5833">
      <w:pPr>
        <w:autoSpaceDE w:val="0"/>
        <w:autoSpaceDN w:val="0"/>
        <w:adjustRightInd w:val="0"/>
        <w:spacing w:line="300" w:lineRule="atLeast"/>
        <w:jc w:val="left"/>
        <w:rPr>
          <w:rFonts w:asciiTheme="minorHAnsi" w:eastAsia="Times New Roman" w:hAnsiTheme="minorHAnsi"/>
          <w:b/>
          <w:sz w:val="28"/>
          <w:lang w:val="el-GR"/>
        </w:rPr>
      </w:pPr>
    </w:p>
    <w:p w14:paraId="001FE104" w14:textId="77777777" w:rsidR="008A3743" w:rsidRDefault="008A3743" w:rsidP="000E5833">
      <w:pPr>
        <w:autoSpaceDE w:val="0"/>
        <w:autoSpaceDN w:val="0"/>
        <w:adjustRightInd w:val="0"/>
        <w:spacing w:line="300" w:lineRule="atLeast"/>
        <w:jc w:val="left"/>
        <w:rPr>
          <w:rFonts w:asciiTheme="minorHAnsi" w:eastAsia="Times New Roman" w:hAnsiTheme="minorHAnsi"/>
          <w:b/>
          <w:sz w:val="28"/>
          <w:lang w:val="el-GR"/>
        </w:rPr>
      </w:pPr>
    </w:p>
    <w:p w14:paraId="6207FFA9" w14:textId="7F4DE70F" w:rsidR="000E5833" w:rsidRPr="005E0220" w:rsidRDefault="0019431C" w:rsidP="000E5833">
      <w:pPr>
        <w:autoSpaceDE w:val="0"/>
        <w:autoSpaceDN w:val="0"/>
        <w:adjustRightInd w:val="0"/>
        <w:spacing w:line="300" w:lineRule="atLeast"/>
        <w:jc w:val="left"/>
        <w:rPr>
          <w:rFonts w:asciiTheme="minorHAnsi" w:eastAsia="Times New Roman" w:hAnsiTheme="minorHAnsi"/>
          <w:b/>
          <w:sz w:val="28"/>
          <w:u w:val="single"/>
          <w:lang w:val="el-GR"/>
        </w:rPr>
      </w:pPr>
      <w:r>
        <w:rPr>
          <w:rFonts w:asciiTheme="minorHAnsi" w:eastAsia="Times New Roman" w:hAnsiTheme="minorHAnsi"/>
          <w:b/>
          <w:sz w:val="28"/>
          <w:lang w:val="el-GR"/>
        </w:rPr>
        <w:t>5</w:t>
      </w:r>
      <w:r w:rsidR="000E5833" w:rsidRPr="005E0220">
        <w:rPr>
          <w:rFonts w:asciiTheme="minorHAnsi" w:eastAsia="Times New Roman" w:hAnsiTheme="minorHAnsi"/>
          <w:b/>
          <w:sz w:val="28"/>
          <w:lang w:val="el-GR"/>
        </w:rPr>
        <w:t xml:space="preserve">. </w:t>
      </w:r>
      <w:r w:rsidR="000E5833" w:rsidRPr="005E0220">
        <w:rPr>
          <w:rFonts w:asciiTheme="minorHAnsi" w:eastAsia="Times New Roman" w:hAnsiTheme="minorHAnsi"/>
          <w:b/>
          <w:sz w:val="28"/>
          <w:lang w:val="el-GR"/>
        </w:rPr>
        <w:tab/>
      </w:r>
      <w:r w:rsidR="000E5833" w:rsidRPr="005E0220">
        <w:rPr>
          <w:rFonts w:asciiTheme="minorHAnsi" w:eastAsia="Times New Roman" w:hAnsiTheme="minorHAnsi"/>
          <w:b/>
          <w:sz w:val="28"/>
          <w:u w:val="single"/>
          <w:lang w:val="el-GR"/>
        </w:rPr>
        <w:t xml:space="preserve">Δικαιούχοι </w:t>
      </w:r>
      <w:r w:rsidR="000E5833">
        <w:rPr>
          <w:rFonts w:asciiTheme="minorHAnsi" w:eastAsia="Times New Roman" w:hAnsiTheme="minorHAnsi"/>
          <w:b/>
          <w:sz w:val="28"/>
          <w:u w:val="single"/>
          <w:lang w:val="el-GR"/>
        </w:rPr>
        <w:t>– Προϋποθέσεις Συμμετοχής</w:t>
      </w:r>
    </w:p>
    <w:p w14:paraId="67E7F2DA" w14:textId="77777777" w:rsidR="000E5833" w:rsidRPr="005E0220" w:rsidRDefault="000E5833" w:rsidP="000E5833">
      <w:pPr>
        <w:autoSpaceDE w:val="0"/>
        <w:autoSpaceDN w:val="0"/>
        <w:adjustRightInd w:val="0"/>
        <w:spacing w:line="300" w:lineRule="atLeast"/>
        <w:jc w:val="left"/>
        <w:rPr>
          <w:rFonts w:asciiTheme="minorHAnsi" w:eastAsia="Times New Roman" w:hAnsiTheme="minorHAnsi"/>
          <w:sz w:val="22"/>
          <w:lang w:val="el-GR"/>
        </w:rPr>
      </w:pPr>
    </w:p>
    <w:p w14:paraId="506D173E"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 xml:space="preserve">Δικαιούχοι του Σχεδίου είναι φυσικά ή νομικά πρόσωπα που ασχολούνται ή προτίθενται να ασχοληθούν (δημιουργία νέων επιχειρήσεων) στον τομέα των κέντρων εστίασης και αναψυχής που είναι συνδεδεμένα με τα αλιευτικά προϊόντα (ψαροταβέρνες). </w:t>
      </w:r>
    </w:p>
    <w:p w14:paraId="042195C5"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p>
    <w:p w14:paraId="177B5DCB"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lastRenderedPageBreak/>
        <w:t xml:space="preserve"> Όσον αφορά τα υφιστάμενα κέντρα εστίασης και αναψυχής (ψαροταβέρνες) που επιθυμούν να προχωρήσουν σε εκσυγχρονισμό πρέπει να είναι άμεσα συνδεδεμένα με τα αλιευτικά προϊόντα και να χαρακτηρίζονται ως «ΨΑΡΟΤΑΒΕΡΝΕΣ». Ο χαρακτηρισμός «ΨΑΡΟΤΑΒΕΡΝΑ» αποδεικνύεται από:</w:t>
      </w:r>
    </w:p>
    <w:p w14:paraId="72C9E333"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p>
    <w:p w14:paraId="461E0D0B" w14:textId="77777777" w:rsidR="0019431C" w:rsidRPr="0019431C" w:rsidRDefault="0019431C" w:rsidP="00B97E88">
      <w:pPr>
        <w:numPr>
          <w:ilvl w:val="0"/>
          <w:numId w:val="18"/>
        </w:numPr>
        <w:tabs>
          <w:tab w:val="left" w:pos="993"/>
        </w:tabs>
        <w:autoSpaceDE w:val="0"/>
        <w:autoSpaceDN w:val="0"/>
        <w:adjustRightInd w:val="0"/>
        <w:spacing w:line="300" w:lineRule="atLeast"/>
        <w:ind w:left="993" w:hanging="284"/>
        <w:jc w:val="left"/>
        <w:rPr>
          <w:rFonts w:ascii="Calibri" w:eastAsia="Times New Roman" w:hAnsi="Calibri" w:cs="Calibri"/>
          <w:sz w:val="22"/>
          <w:lang w:val="el-GR"/>
        </w:rPr>
      </w:pPr>
      <w:r w:rsidRPr="0019431C">
        <w:rPr>
          <w:rFonts w:ascii="Calibri" w:eastAsia="Times New Roman" w:hAnsi="Calibri" w:cs="Calibri"/>
          <w:sz w:val="22"/>
          <w:lang w:val="el-GR"/>
        </w:rPr>
        <w:t xml:space="preserve">τις υφιστάμενες πινακίδες του καταστήματος ή και </w:t>
      </w:r>
    </w:p>
    <w:p w14:paraId="09E74008" w14:textId="77777777" w:rsidR="0019431C" w:rsidRPr="0019431C" w:rsidRDefault="0019431C" w:rsidP="00B97E88">
      <w:pPr>
        <w:numPr>
          <w:ilvl w:val="0"/>
          <w:numId w:val="18"/>
        </w:numPr>
        <w:autoSpaceDE w:val="0"/>
        <w:autoSpaceDN w:val="0"/>
        <w:adjustRightInd w:val="0"/>
        <w:spacing w:line="300" w:lineRule="atLeast"/>
        <w:ind w:left="993" w:hanging="284"/>
        <w:jc w:val="left"/>
        <w:rPr>
          <w:rFonts w:ascii="Calibri" w:eastAsia="Times New Roman" w:hAnsi="Calibri" w:cs="Calibri"/>
          <w:sz w:val="22"/>
          <w:lang w:val="el-GR"/>
        </w:rPr>
      </w:pPr>
      <w:r w:rsidRPr="0019431C">
        <w:rPr>
          <w:rFonts w:ascii="Calibri" w:eastAsia="Times New Roman" w:hAnsi="Calibri" w:cs="Calibri"/>
          <w:sz w:val="22"/>
          <w:lang w:val="el-GR"/>
        </w:rPr>
        <w:t>το περιεχόμενο του υφιστάμενου μενού τους, στο οποίο η πλειοψηφία των προϊόντων (τουλάχιστον 60% σε ορεκτικά, κυρίως πιάτα, και μεζέδες) θα πρέπει να αφορά ψάρια/ θαλασσινά.</w:t>
      </w:r>
    </w:p>
    <w:p w14:paraId="07902F01" w14:textId="77777777" w:rsidR="0019431C" w:rsidRPr="0019431C" w:rsidRDefault="0019431C" w:rsidP="0019431C">
      <w:pPr>
        <w:autoSpaceDE w:val="0"/>
        <w:autoSpaceDN w:val="0"/>
        <w:adjustRightInd w:val="0"/>
        <w:spacing w:line="300" w:lineRule="atLeast"/>
        <w:jc w:val="left"/>
        <w:rPr>
          <w:rFonts w:ascii="Calibri" w:eastAsia="Times New Roman" w:hAnsi="Calibri" w:cs="Calibri"/>
          <w:sz w:val="22"/>
          <w:lang w:val="el-GR"/>
        </w:rPr>
      </w:pPr>
      <w:r w:rsidRPr="0019431C">
        <w:rPr>
          <w:rFonts w:ascii="Calibri" w:eastAsia="Times New Roman" w:hAnsi="Calibri" w:cs="Calibri"/>
          <w:sz w:val="22"/>
          <w:lang w:val="el-GR"/>
        </w:rPr>
        <w:t xml:space="preserve">  </w:t>
      </w:r>
    </w:p>
    <w:p w14:paraId="4167E067"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Στην περίπτωση που τα πιο πάνω δεν επαρκούν, θα ζητούνται επιπρόσθετα στοιχεία που να αποδεικνύουν ότι το κέντρο εστίασης και αναψυχής λειτουργεί ως Ψαροταβέρνα.</w:t>
      </w:r>
    </w:p>
    <w:p w14:paraId="49189B3F" w14:textId="77777777" w:rsidR="0019431C" w:rsidRPr="0019431C" w:rsidRDefault="0019431C" w:rsidP="0019431C">
      <w:pPr>
        <w:autoSpaceDE w:val="0"/>
        <w:autoSpaceDN w:val="0"/>
        <w:adjustRightInd w:val="0"/>
        <w:spacing w:line="240" w:lineRule="auto"/>
        <w:ind w:left="1260" w:hanging="1260"/>
        <w:jc w:val="left"/>
        <w:rPr>
          <w:rFonts w:ascii="Calibri" w:eastAsia="Times New Roman" w:hAnsi="Calibri"/>
          <w:b/>
          <w:bCs/>
          <w:sz w:val="22"/>
          <w:szCs w:val="24"/>
          <w:highlight w:val="red"/>
          <w:u w:val="single"/>
          <w:lang w:val="el-GR"/>
        </w:rPr>
      </w:pPr>
    </w:p>
    <w:p w14:paraId="500892D5" w14:textId="77777777" w:rsidR="0019431C" w:rsidRPr="0019431C" w:rsidRDefault="0019431C" w:rsidP="0019431C">
      <w:pPr>
        <w:autoSpaceDE w:val="0"/>
        <w:autoSpaceDN w:val="0"/>
        <w:adjustRightInd w:val="0"/>
        <w:spacing w:line="240" w:lineRule="auto"/>
        <w:rPr>
          <w:rFonts w:ascii="Calibri" w:eastAsia="Times New Roman" w:hAnsi="Calibri" w:cs="Calibri"/>
          <w:sz w:val="22"/>
          <w:lang w:val="el-GR"/>
        </w:rPr>
      </w:pPr>
      <w:r w:rsidRPr="0019431C">
        <w:rPr>
          <w:rFonts w:ascii="Calibri" w:eastAsia="Times New Roman" w:hAnsi="Calibri" w:cs="Calibri"/>
          <w:sz w:val="22"/>
          <w:lang w:val="el-GR"/>
        </w:rPr>
        <w:t>Οι Δικαιούχοι του Σχεδίου θα πρέπει να εμπίπτουν σε μια από τις κατηγορίες που αναφέρονται στον Πίνακα 3 που ακολουθεί.</w:t>
      </w:r>
    </w:p>
    <w:p w14:paraId="73F5D223" w14:textId="77777777" w:rsidR="0019431C" w:rsidRPr="0019431C" w:rsidRDefault="0019431C" w:rsidP="0019431C">
      <w:pPr>
        <w:autoSpaceDE w:val="0"/>
        <w:autoSpaceDN w:val="0"/>
        <w:adjustRightInd w:val="0"/>
        <w:spacing w:line="240" w:lineRule="auto"/>
        <w:ind w:left="1260" w:hanging="1260"/>
        <w:rPr>
          <w:rFonts w:ascii="Calibri" w:eastAsia="Times New Roman" w:hAnsi="Calibri"/>
          <w:b/>
          <w:bCs/>
          <w:sz w:val="22"/>
          <w:szCs w:val="24"/>
          <w:u w:val="single"/>
          <w:lang w:val="el-GR"/>
        </w:rPr>
      </w:pPr>
    </w:p>
    <w:p w14:paraId="388B83F9" w14:textId="77777777" w:rsidR="0019431C" w:rsidRPr="0019431C" w:rsidRDefault="0019431C" w:rsidP="0019431C">
      <w:pPr>
        <w:autoSpaceDE w:val="0"/>
        <w:autoSpaceDN w:val="0"/>
        <w:adjustRightInd w:val="0"/>
        <w:spacing w:line="240" w:lineRule="auto"/>
        <w:ind w:left="1260" w:hanging="1260"/>
        <w:rPr>
          <w:rFonts w:ascii="Calibri" w:eastAsia="Times New Roman" w:hAnsi="Calibri"/>
          <w:b/>
          <w:bCs/>
          <w:sz w:val="22"/>
          <w:szCs w:val="24"/>
          <w:lang w:val="el-GR"/>
        </w:rPr>
      </w:pPr>
      <w:r w:rsidRPr="0019431C">
        <w:rPr>
          <w:rFonts w:ascii="Calibri" w:eastAsia="Times New Roman" w:hAnsi="Calibri"/>
          <w:b/>
          <w:bCs/>
          <w:sz w:val="22"/>
          <w:szCs w:val="24"/>
          <w:u w:val="single"/>
          <w:lang w:val="el-GR"/>
        </w:rPr>
        <w:t>Πίνακας 3:</w:t>
      </w:r>
      <w:r w:rsidRPr="0019431C">
        <w:rPr>
          <w:rFonts w:ascii="Calibri" w:eastAsia="Times New Roman" w:hAnsi="Calibri"/>
          <w:b/>
          <w:bCs/>
          <w:sz w:val="22"/>
          <w:szCs w:val="24"/>
          <w:lang w:val="el-GR"/>
        </w:rPr>
        <w:t xml:space="preserve"> Κατηγοριοποίηση Επιχειρήσεων ανάλογα με τη δυναμικότητα και τον ετήσιο κύκλο εργασιών</w:t>
      </w:r>
    </w:p>
    <w:p w14:paraId="5B52B9A7" w14:textId="77777777" w:rsidR="0019431C" w:rsidRPr="0019431C" w:rsidRDefault="0019431C" w:rsidP="0019431C">
      <w:pPr>
        <w:autoSpaceDE w:val="0"/>
        <w:autoSpaceDN w:val="0"/>
        <w:adjustRightInd w:val="0"/>
        <w:spacing w:line="300" w:lineRule="atLeast"/>
        <w:jc w:val="left"/>
        <w:rPr>
          <w:rFonts w:eastAsia="Times New Roman"/>
          <w:b/>
          <w:bCs/>
          <w:sz w:val="22"/>
          <w:lang w:val="el-G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9431C" w:rsidRPr="0019431C" w14:paraId="66293CB2" w14:textId="77777777" w:rsidTr="00914C02">
        <w:trPr>
          <w:trHeight w:val="315"/>
        </w:trPr>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0FA91F7A" w14:textId="77777777" w:rsidR="0019431C" w:rsidRPr="0019431C" w:rsidRDefault="0019431C" w:rsidP="0019431C">
            <w:pPr>
              <w:tabs>
                <w:tab w:val="left" w:pos="8280"/>
              </w:tabs>
              <w:spacing w:line="300" w:lineRule="atLeast"/>
              <w:jc w:val="center"/>
              <w:rPr>
                <w:rFonts w:ascii="Calibri" w:eastAsia="Times New Roman" w:hAnsi="Calibri"/>
                <w:b/>
                <w:bCs/>
                <w:sz w:val="22"/>
                <w:szCs w:val="24"/>
                <w:lang w:val="el-GR" w:eastAsia="el-GR"/>
              </w:rPr>
            </w:pPr>
            <w:r w:rsidRPr="0019431C">
              <w:rPr>
                <w:rFonts w:ascii="Calibri" w:eastAsia="Times New Roman" w:hAnsi="Calibri"/>
                <w:b/>
                <w:bCs/>
                <w:sz w:val="22"/>
                <w:szCs w:val="24"/>
                <w:lang w:val="el-GR" w:eastAsia="el-GR"/>
              </w:rPr>
              <w:t xml:space="preserve">Κατηγοριοποίηση Επιχειρήσεων </w:t>
            </w:r>
          </w:p>
        </w:tc>
      </w:tr>
      <w:tr w:rsidR="0019431C" w:rsidRPr="0019431C" w14:paraId="4613E21B" w14:textId="77777777" w:rsidTr="00914C02">
        <w:trPr>
          <w:trHeight w:val="315"/>
        </w:trPr>
        <w:tc>
          <w:tcPr>
            <w:tcW w:w="9747" w:type="dxa"/>
            <w:tcBorders>
              <w:top w:val="single" w:sz="4" w:space="0" w:color="auto"/>
              <w:left w:val="single" w:sz="4" w:space="0" w:color="auto"/>
              <w:bottom w:val="single" w:sz="4" w:space="0" w:color="auto"/>
              <w:right w:val="single" w:sz="4" w:space="0" w:color="auto"/>
            </w:tcBorders>
            <w:hideMark/>
          </w:tcPr>
          <w:p w14:paraId="570A6D67" w14:textId="77777777" w:rsidR="0019431C" w:rsidRPr="0019431C" w:rsidRDefault="0019431C" w:rsidP="0019431C">
            <w:pPr>
              <w:tabs>
                <w:tab w:val="left" w:pos="8280"/>
              </w:tabs>
              <w:spacing w:line="300" w:lineRule="atLeast"/>
              <w:jc w:val="left"/>
              <w:rPr>
                <w:rFonts w:ascii="Calibri" w:eastAsia="Times New Roman" w:hAnsi="Calibri"/>
                <w:b/>
                <w:bCs/>
                <w:sz w:val="22"/>
                <w:szCs w:val="24"/>
                <w:u w:val="single"/>
                <w:lang w:val="el-GR" w:eastAsia="el-GR"/>
              </w:rPr>
            </w:pPr>
            <w:r w:rsidRPr="0019431C">
              <w:rPr>
                <w:rFonts w:ascii="Calibri" w:eastAsia="Times New Roman" w:hAnsi="Calibri"/>
                <w:b/>
                <w:bCs/>
                <w:sz w:val="22"/>
                <w:szCs w:val="24"/>
                <w:u w:val="single"/>
                <w:lang w:val="el-GR" w:eastAsia="el-GR"/>
              </w:rPr>
              <w:t>Πολύ μικρές επιχειρήσεις</w:t>
            </w:r>
          </w:p>
        </w:tc>
      </w:tr>
      <w:tr w:rsidR="0019431C" w:rsidRPr="00D41086" w14:paraId="462D18EA" w14:textId="77777777" w:rsidTr="00914C02">
        <w:trPr>
          <w:trHeight w:val="315"/>
        </w:trPr>
        <w:tc>
          <w:tcPr>
            <w:tcW w:w="9747" w:type="dxa"/>
            <w:tcBorders>
              <w:top w:val="single" w:sz="4" w:space="0" w:color="auto"/>
              <w:left w:val="single" w:sz="4" w:space="0" w:color="auto"/>
              <w:bottom w:val="single" w:sz="4" w:space="0" w:color="auto"/>
              <w:right w:val="single" w:sz="4" w:space="0" w:color="auto"/>
            </w:tcBorders>
            <w:hideMark/>
          </w:tcPr>
          <w:p w14:paraId="03D60FE9" w14:textId="305B6062" w:rsidR="0019431C" w:rsidRPr="00D41086" w:rsidRDefault="0019431C" w:rsidP="0019431C">
            <w:pPr>
              <w:tabs>
                <w:tab w:val="left" w:pos="8280"/>
              </w:tabs>
              <w:spacing w:line="300" w:lineRule="atLeast"/>
              <w:jc w:val="left"/>
              <w:rPr>
                <w:rFonts w:ascii="Calibri" w:eastAsia="Times New Roman" w:hAnsi="Calibri"/>
                <w:b/>
                <w:bCs/>
                <w:sz w:val="22"/>
                <w:szCs w:val="24"/>
                <w:lang w:val="el-GR" w:eastAsia="el-GR"/>
              </w:rPr>
            </w:pPr>
            <w:r w:rsidRPr="0019431C">
              <w:rPr>
                <w:rFonts w:ascii="Calibri" w:eastAsia="Times New Roman" w:hAnsi="Calibri"/>
                <w:b/>
                <w:bCs/>
                <w:sz w:val="22"/>
                <w:szCs w:val="24"/>
                <w:lang w:val="el-GR" w:eastAsia="el-GR"/>
              </w:rPr>
              <w:t>&lt;</w:t>
            </w:r>
            <w:r w:rsidRPr="0019431C">
              <w:rPr>
                <w:rFonts w:ascii="Calibri" w:eastAsia="Times New Roman" w:hAnsi="Calibri"/>
                <w:b/>
                <w:sz w:val="22"/>
                <w:szCs w:val="24"/>
                <w:lang w:val="el-GR" w:eastAsia="el-GR"/>
              </w:rPr>
              <w:t xml:space="preserve">10 </w:t>
            </w:r>
            <w:r w:rsidRPr="0019431C">
              <w:rPr>
                <w:rFonts w:ascii="Calibri" w:eastAsia="Times New Roman" w:hAnsi="Calibri"/>
                <w:sz w:val="22"/>
                <w:szCs w:val="24"/>
                <w:lang w:val="el-GR" w:eastAsia="el-GR"/>
              </w:rPr>
              <w:t xml:space="preserve">υπαλλήλους και </w:t>
            </w:r>
            <w:r w:rsidRPr="0019431C">
              <w:rPr>
                <w:rFonts w:ascii="Calibri" w:eastAsia="Times New Roman" w:hAnsi="Calibri"/>
                <w:b/>
                <w:sz w:val="22"/>
                <w:szCs w:val="24"/>
                <w:lang w:val="el-GR" w:eastAsia="el-GR"/>
              </w:rPr>
              <w:t>≤ € 2 εκατ.</w:t>
            </w:r>
            <w:r w:rsidRPr="0019431C">
              <w:rPr>
                <w:rFonts w:ascii="Calibri" w:eastAsia="Times New Roman" w:hAnsi="Calibri"/>
                <w:sz w:val="22"/>
                <w:szCs w:val="24"/>
                <w:lang w:val="el-GR" w:eastAsia="el-GR"/>
              </w:rPr>
              <w:t xml:space="preserve"> ετήσιου κύκλου εργασιών ή ετήσιου ισολογισμού</w:t>
            </w:r>
            <w:r w:rsidR="00265E01" w:rsidRPr="00D41086">
              <w:rPr>
                <w:rFonts w:ascii="Calibri" w:eastAsia="Times New Roman" w:hAnsi="Calibri"/>
                <w:sz w:val="22"/>
                <w:szCs w:val="24"/>
                <w:lang w:val="el-GR" w:eastAsia="el-GR"/>
              </w:rPr>
              <w:t xml:space="preserve"> </w:t>
            </w:r>
          </w:p>
        </w:tc>
      </w:tr>
      <w:tr w:rsidR="0019431C" w:rsidRPr="0019431C" w14:paraId="6296E5D7" w14:textId="77777777" w:rsidTr="00914C02">
        <w:trPr>
          <w:trHeight w:val="315"/>
        </w:trPr>
        <w:tc>
          <w:tcPr>
            <w:tcW w:w="9747" w:type="dxa"/>
            <w:tcBorders>
              <w:top w:val="single" w:sz="4" w:space="0" w:color="auto"/>
              <w:left w:val="single" w:sz="4" w:space="0" w:color="auto"/>
              <w:bottom w:val="single" w:sz="4" w:space="0" w:color="auto"/>
              <w:right w:val="single" w:sz="4" w:space="0" w:color="auto"/>
            </w:tcBorders>
            <w:hideMark/>
          </w:tcPr>
          <w:p w14:paraId="4B21967C" w14:textId="77777777" w:rsidR="0019431C" w:rsidRPr="0019431C" w:rsidRDefault="0019431C" w:rsidP="0019431C">
            <w:pPr>
              <w:tabs>
                <w:tab w:val="left" w:pos="8280"/>
              </w:tabs>
              <w:spacing w:line="300" w:lineRule="atLeast"/>
              <w:jc w:val="left"/>
              <w:rPr>
                <w:rFonts w:ascii="Calibri" w:eastAsia="Times New Roman" w:hAnsi="Calibri"/>
                <w:b/>
                <w:bCs/>
                <w:sz w:val="22"/>
                <w:szCs w:val="24"/>
                <w:u w:val="single"/>
                <w:lang w:val="el-GR" w:eastAsia="el-GR"/>
              </w:rPr>
            </w:pPr>
            <w:r w:rsidRPr="0019431C">
              <w:rPr>
                <w:rFonts w:ascii="Calibri" w:eastAsia="Times New Roman" w:hAnsi="Calibri"/>
                <w:b/>
                <w:bCs/>
                <w:sz w:val="22"/>
                <w:szCs w:val="24"/>
                <w:u w:val="single"/>
                <w:lang w:val="el-GR" w:eastAsia="el-GR"/>
              </w:rPr>
              <w:t>Μικρές Επιχειρήσεις</w:t>
            </w:r>
            <w:r w:rsidRPr="0019431C">
              <w:rPr>
                <w:rFonts w:ascii="Calibri" w:eastAsia="Times New Roman" w:hAnsi="Calibri"/>
                <w:bCs/>
                <w:sz w:val="22"/>
                <w:szCs w:val="24"/>
                <w:lang w:val="el-GR" w:eastAsia="el-GR"/>
              </w:rPr>
              <w:t xml:space="preserve">    </w:t>
            </w:r>
          </w:p>
        </w:tc>
      </w:tr>
      <w:tr w:rsidR="0019431C" w:rsidRPr="00332A6D" w14:paraId="59BA4061" w14:textId="77777777" w:rsidTr="00914C02">
        <w:trPr>
          <w:trHeight w:val="315"/>
        </w:trPr>
        <w:tc>
          <w:tcPr>
            <w:tcW w:w="9747" w:type="dxa"/>
            <w:tcBorders>
              <w:top w:val="single" w:sz="4" w:space="0" w:color="auto"/>
              <w:left w:val="single" w:sz="4" w:space="0" w:color="auto"/>
              <w:bottom w:val="single" w:sz="4" w:space="0" w:color="auto"/>
              <w:right w:val="single" w:sz="4" w:space="0" w:color="auto"/>
            </w:tcBorders>
            <w:hideMark/>
          </w:tcPr>
          <w:p w14:paraId="51FC5E4B" w14:textId="77777777" w:rsidR="0019431C" w:rsidRPr="0019431C" w:rsidRDefault="0019431C" w:rsidP="0019431C">
            <w:pPr>
              <w:tabs>
                <w:tab w:val="left" w:pos="8280"/>
              </w:tabs>
              <w:spacing w:line="300" w:lineRule="atLeast"/>
              <w:jc w:val="left"/>
              <w:rPr>
                <w:rFonts w:ascii="Calibri" w:eastAsia="Times New Roman" w:hAnsi="Calibri"/>
                <w:b/>
                <w:bCs/>
                <w:sz w:val="22"/>
                <w:szCs w:val="24"/>
                <w:lang w:val="el-GR" w:eastAsia="el-GR"/>
              </w:rPr>
            </w:pPr>
            <w:r w:rsidRPr="0019431C">
              <w:rPr>
                <w:rFonts w:ascii="Calibri" w:eastAsia="Times New Roman" w:hAnsi="Calibri"/>
                <w:b/>
                <w:bCs/>
                <w:sz w:val="22"/>
                <w:szCs w:val="24"/>
                <w:lang w:val="el-GR" w:eastAsia="el-GR"/>
              </w:rPr>
              <w:t>&lt;</w:t>
            </w:r>
            <w:r w:rsidRPr="0019431C">
              <w:rPr>
                <w:rFonts w:ascii="Calibri" w:eastAsia="Times New Roman" w:hAnsi="Calibri"/>
                <w:b/>
                <w:sz w:val="22"/>
                <w:szCs w:val="24"/>
                <w:lang w:val="el-GR" w:eastAsia="el-GR"/>
              </w:rPr>
              <w:t>50</w:t>
            </w:r>
            <w:r w:rsidRPr="0019431C">
              <w:rPr>
                <w:rFonts w:ascii="Calibri" w:eastAsia="Times New Roman" w:hAnsi="Calibri"/>
                <w:sz w:val="22"/>
                <w:szCs w:val="24"/>
                <w:lang w:val="el-GR" w:eastAsia="el-GR"/>
              </w:rPr>
              <w:t xml:space="preserve"> υπαλλήλους και </w:t>
            </w:r>
            <w:r w:rsidRPr="0019431C">
              <w:rPr>
                <w:rFonts w:ascii="Calibri" w:eastAsia="Times New Roman" w:hAnsi="Calibri"/>
                <w:b/>
                <w:sz w:val="22"/>
                <w:szCs w:val="24"/>
                <w:lang w:val="el-GR" w:eastAsia="el-GR"/>
              </w:rPr>
              <w:t>≤ € 10 εκατ</w:t>
            </w:r>
            <w:r w:rsidRPr="0019431C">
              <w:rPr>
                <w:rFonts w:ascii="Calibri" w:eastAsia="Times New Roman" w:hAnsi="Calibri"/>
                <w:sz w:val="22"/>
                <w:szCs w:val="24"/>
                <w:lang w:val="el-GR" w:eastAsia="el-GR"/>
              </w:rPr>
              <w:t>. ετήσιου κύκλου εργασιών ή ετήσιου ισολογισμού</w:t>
            </w:r>
          </w:p>
        </w:tc>
      </w:tr>
    </w:tbl>
    <w:p w14:paraId="5944C0F9" w14:textId="77777777" w:rsidR="0019431C" w:rsidRDefault="0019431C" w:rsidP="0019431C">
      <w:pPr>
        <w:autoSpaceDE w:val="0"/>
        <w:autoSpaceDN w:val="0"/>
        <w:adjustRightInd w:val="0"/>
        <w:spacing w:line="300" w:lineRule="atLeast"/>
        <w:rPr>
          <w:rFonts w:ascii="Calibri" w:eastAsia="Times New Roman" w:hAnsi="Calibri" w:cs="Calibri"/>
          <w:sz w:val="22"/>
          <w:lang w:val="el-GR"/>
        </w:rPr>
      </w:pPr>
    </w:p>
    <w:p w14:paraId="08C965F5"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p>
    <w:p w14:paraId="1CBFB54D" w14:textId="6035E185" w:rsidR="000E5833" w:rsidRPr="005E0220" w:rsidRDefault="0019431C" w:rsidP="000E5833">
      <w:pPr>
        <w:autoSpaceDE w:val="0"/>
        <w:autoSpaceDN w:val="0"/>
        <w:adjustRightInd w:val="0"/>
        <w:spacing w:line="300" w:lineRule="atLeast"/>
        <w:jc w:val="left"/>
        <w:rPr>
          <w:rFonts w:asciiTheme="minorHAnsi" w:eastAsia="Times New Roman" w:hAnsiTheme="minorHAnsi"/>
          <w:b/>
          <w:sz w:val="28"/>
          <w:u w:val="single"/>
          <w:lang w:val="el-GR"/>
        </w:rPr>
      </w:pPr>
      <w:r>
        <w:rPr>
          <w:rFonts w:asciiTheme="minorHAnsi" w:eastAsia="Times New Roman" w:hAnsiTheme="minorHAnsi"/>
          <w:b/>
          <w:sz w:val="28"/>
          <w:lang w:val="el-GR"/>
        </w:rPr>
        <w:t>6</w:t>
      </w:r>
      <w:r w:rsidR="000E5833" w:rsidRPr="005E0220">
        <w:rPr>
          <w:rFonts w:asciiTheme="minorHAnsi" w:eastAsia="Times New Roman" w:hAnsiTheme="minorHAnsi"/>
          <w:b/>
          <w:sz w:val="28"/>
          <w:lang w:val="el-GR"/>
        </w:rPr>
        <w:t xml:space="preserve">. </w:t>
      </w:r>
      <w:r w:rsidR="000E5833" w:rsidRPr="005E0220">
        <w:rPr>
          <w:rFonts w:asciiTheme="minorHAnsi" w:eastAsia="Times New Roman" w:hAnsiTheme="minorHAnsi"/>
          <w:b/>
          <w:sz w:val="28"/>
          <w:lang w:val="el-GR"/>
        </w:rPr>
        <w:tab/>
      </w:r>
      <w:r w:rsidR="000E5833">
        <w:rPr>
          <w:rFonts w:asciiTheme="minorHAnsi" w:eastAsia="Times New Roman" w:hAnsiTheme="minorHAnsi"/>
          <w:b/>
          <w:sz w:val="28"/>
          <w:u w:val="single"/>
          <w:lang w:val="el-GR"/>
        </w:rPr>
        <w:t>Υπεύθυνη Δήλωση Αιτητών</w:t>
      </w:r>
      <w:r w:rsidR="00EC4750">
        <w:rPr>
          <w:rFonts w:asciiTheme="minorHAnsi" w:eastAsia="Times New Roman" w:hAnsiTheme="minorHAnsi"/>
          <w:b/>
          <w:sz w:val="28"/>
          <w:u w:val="single"/>
          <w:lang w:val="el-GR"/>
        </w:rPr>
        <w:t xml:space="preserve"> </w:t>
      </w:r>
      <w:r w:rsidR="00EC4750" w:rsidRPr="004B2853">
        <w:rPr>
          <w:rFonts w:asciiTheme="minorHAnsi" w:eastAsia="Times New Roman" w:hAnsiTheme="minorHAnsi"/>
          <w:b/>
          <w:sz w:val="28"/>
          <w:u w:val="single"/>
          <w:lang w:val="el-GR"/>
        </w:rPr>
        <w:t>- Λόγοι Αποκλεισμού Προτάσεων</w:t>
      </w:r>
    </w:p>
    <w:p w14:paraId="019B0B57" w14:textId="77777777" w:rsidR="000E5833" w:rsidRPr="005E0220" w:rsidRDefault="000E5833" w:rsidP="000E5833">
      <w:pPr>
        <w:autoSpaceDE w:val="0"/>
        <w:autoSpaceDN w:val="0"/>
        <w:adjustRightInd w:val="0"/>
        <w:spacing w:line="300" w:lineRule="atLeast"/>
        <w:jc w:val="left"/>
        <w:rPr>
          <w:rFonts w:asciiTheme="minorHAnsi" w:eastAsia="Times New Roman" w:hAnsiTheme="minorHAnsi"/>
          <w:b/>
          <w:bCs/>
          <w:sz w:val="22"/>
          <w:u w:val="single"/>
          <w:lang w:val="el-GR"/>
        </w:rPr>
      </w:pPr>
    </w:p>
    <w:p w14:paraId="2BEE1E03"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Οι ενδιαφερόμενοι που υποβάλλουν πρόταση καταθέτουν στην ΤΟΔΑ μια ενυπόγραφη δήλωση (</w:t>
      </w:r>
      <w:r w:rsidRPr="0019431C">
        <w:rPr>
          <w:rFonts w:ascii="Calibri" w:eastAsia="Times New Roman" w:hAnsi="Calibri" w:cs="Calibri"/>
          <w:b/>
          <w:bCs/>
          <w:sz w:val="22"/>
          <w:lang w:val="el-GR"/>
        </w:rPr>
        <w:t>Παράρτημα 2</w:t>
      </w:r>
      <w:r w:rsidRPr="0019431C">
        <w:rPr>
          <w:rFonts w:ascii="Calibri" w:eastAsia="Times New Roman" w:hAnsi="Calibri" w:cs="Calibri"/>
          <w:sz w:val="22"/>
          <w:lang w:val="el-GR"/>
        </w:rPr>
        <w:t>) με την οποία δεσμεύονται να τηρούν τις υποχρεώσεις τους ως Δικαιούχοι και ότι οι πληροφορίες και τα στοιχεία που αναφέρονται στην πρόταση τους είναι πλήρη, ακριβή και αληθή.</w:t>
      </w:r>
    </w:p>
    <w:p w14:paraId="69021C00"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 xml:space="preserve"> </w:t>
      </w:r>
    </w:p>
    <w:p w14:paraId="10F90DB6"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Επιπρόσθετα, οι Δικαιούχοι με την ενυπόγραφη υπεύθυνη δήλωση τους επιβεβαιώνουν ότι πληρούν τα κριτήρια που απαριθμούνται στην παράγραφο 1 του άρθρου 10 του Καν. (ΕΕ) 508/2014 του ΕΤΘΑ και δεν έχουν διαπράξει απάτη στο πλαίσιο του ΕΤΑ ή του ΕΤΘΑ, όπως αναφέρεται στην παράγραφο 3 του άρθρου  10 του Καν. (ΕΕ) 508/2014 του ΕΤΘΑ. Η ακρίβεια της δήλωσης για τα θέματα αυτά πριν από την έγκριση της πρότασης, εξακριβώνεται βάσει των διαθέσιμων πληροφοριών σύμφωνα με το εθνικό μητρώο παραβάσεων του ΤΑΘΕ, όπως προβλέπεται στο άρθρο 93 του Κανονισμού (ΕΚ) αριθ. 1224/2009</w:t>
      </w:r>
      <w:r w:rsidRPr="0019431C">
        <w:rPr>
          <w:rFonts w:ascii="Calibri" w:eastAsia="Times New Roman" w:hAnsi="Calibri" w:cs="Calibri"/>
          <w:sz w:val="22"/>
          <w:vertAlign w:val="superscript"/>
          <w:lang w:val="el-GR"/>
        </w:rPr>
        <w:footnoteReference w:id="2"/>
      </w:r>
      <w:r w:rsidRPr="0019431C">
        <w:rPr>
          <w:rFonts w:ascii="Calibri" w:eastAsia="Times New Roman" w:hAnsi="Calibri" w:cs="Calibri"/>
          <w:sz w:val="22"/>
          <w:lang w:val="el-GR"/>
        </w:rPr>
        <w:t xml:space="preserve">, ή άλλα διαθέσιμα δεδομένα.  </w:t>
      </w:r>
    </w:p>
    <w:p w14:paraId="3D8FAD33"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Ο αιτητής στην περίπτωση που κατά την κρίση του ΕΦ εμπίπτει σε κάποια ή κάποιες από τις ακόλουθες περιπτώσεις θα αποκλειστεί από το Σχέδιο σε οποιοδήποτε στάδιο της διαδικασίας.</w:t>
      </w:r>
    </w:p>
    <w:p w14:paraId="4BF44C34"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p>
    <w:p w14:paraId="761C3616" w14:textId="77777777" w:rsidR="0019431C" w:rsidRPr="0019431C" w:rsidRDefault="0019431C" w:rsidP="00B97E88">
      <w:pPr>
        <w:numPr>
          <w:ilvl w:val="0"/>
          <w:numId w:val="19"/>
        </w:numPr>
        <w:autoSpaceDE w:val="0"/>
        <w:autoSpaceDN w:val="0"/>
        <w:adjustRightInd w:val="0"/>
        <w:spacing w:line="300" w:lineRule="atLeast"/>
        <w:ind w:left="284"/>
        <w:jc w:val="left"/>
        <w:rPr>
          <w:rFonts w:ascii="Calibri" w:eastAsia="Times New Roman" w:hAnsi="Calibri" w:cs="Calibri"/>
          <w:sz w:val="22"/>
          <w:lang w:val="el-GR"/>
        </w:rPr>
      </w:pPr>
      <w:r w:rsidRPr="0019431C">
        <w:rPr>
          <w:rFonts w:ascii="Calibri" w:eastAsia="Times New Roman" w:hAnsi="Calibri" w:cs="Calibri"/>
          <w:sz w:val="22"/>
          <w:lang w:val="el-GR"/>
        </w:rPr>
        <w:t xml:space="preserve">Έχει διαπράξει σοβαρό επαγγελματικό παράπτωμα ή παράπτωμα που θίγει τους κανόνες της Κοινής Αλιευτικής Πολιτικής της ΕΕ,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δεδικασμένου, σύμφωνα με το άρθρο 10 του Καν. (ΕΕ) 508/2014 του ΕΤΘΑ και τον </w:t>
      </w:r>
      <w:proofErr w:type="spellStart"/>
      <w:r w:rsidRPr="0019431C">
        <w:rPr>
          <w:rFonts w:ascii="Calibri" w:eastAsia="Times New Roman" w:hAnsi="Calibri" w:cs="Calibri"/>
          <w:sz w:val="22"/>
          <w:lang w:val="el-GR"/>
        </w:rPr>
        <w:t>κατ</w:t>
      </w:r>
      <w:proofErr w:type="spellEnd"/>
      <w:r w:rsidRPr="0019431C">
        <w:rPr>
          <w:rFonts w:ascii="Calibri" w:eastAsia="Times New Roman" w:hAnsi="Calibri" w:cs="Calibri"/>
          <w:sz w:val="22"/>
          <w:lang w:val="el-GR"/>
        </w:rPr>
        <w:t xml:space="preserve">΄ εξουσιοδότηση Καν. (ΕΕ) 288/2015. Συγκεκριμένα: </w:t>
      </w:r>
    </w:p>
    <w:p w14:paraId="3353E9F9" w14:textId="77777777" w:rsidR="0019431C" w:rsidRPr="0019431C" w:rsidRDefault="0019431C" w:rsidP="0019431C">
      <w:pPr>
        <w:autoSpaceDE w:val="0"/>
        <w:autoSpaceDN w:val="0"/>
        <w:adjustRightInd w:val="0"/>
        <w:spacing w:line="300" w:lineRule="atLeast"/>
        <w:ind w:left="567"/>
        <w:rPr>
          <w:rFonts w:ascii="Calibri" w:eastAsia="Times New Roman" w:hAnsi="Calibri" w:cs="Calibri"/>
          <w:sz w:val="22"/>
          <w:lang w:val="el-GR"/>
        </w:rPr>
      </w:pPr>
      <w:r w:rsidRPr="0019431C">
        <w:rPr>
          <w:rFonts w:ascii="Calibri" w:eastAsia="Times New Roman" w:hAnsi="Calibri" w:cs="Calibri"/>
          <w:sz w:val="22"/>
          <w:lang w:val="el-GR"/>
        </w:rPr>
        <w:lastRenderedPageBreak/>
        <w:t>α) έχει διαπράξει σοβαρή παράβαση βάσει του άρθρου 42 του κανονισμού (ΕΚ) αριθ. 1005/2008 του Συμβουλίου (1) ή του άρθρου 90 παράγραφος 1 του κανονισμού (ΕΚ) αριθ. 1224/2009,</w:t>
      </w:r>
    </w:p>
    <w:p w14:paraId="3543B23A" w14:textId="77777777" w:rsidR="0019431C" w:rsidRPr="0019431C" w:rsidRDefault="0019431C" w:rsidP="0019431C">
      <w:pPr>
        <w:autoSpaceDE w:val="0"/>
        <w:autoSpaceDN w:val="0"/>
        <w:adjustRightInd w:val="0"/>
        <w:spacing w:line="300" w:lineRule="atLeast"/>
        <w:ind w:left="567"/>
        <w:rPr>
          <w:rFonts w:ascii="Calibri" w:eastAsia="Times New Roman" w:hAnsi="Calibri" w:cs="Calibri"/>
          <w:sz w:val="22"/>
          <w:lang w:val="el-GR"/>
        </w:rPr>
      </w:pPr>
      <w:r w:rsidRPr="0019431C">
        <w:rPr>
          <w:rFonts w:ascii="Calibri" w:eastAsia="Times New Roman" w:hAnsi="Calibri" w:cs="Calibri"/>
          <w:sz w:val="22"/>
          <w:lang w:val="el-GR"/>
        </w:rPr>
        <w:t>β) έχει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αριθ.1005/2008</w:t>
      </w:r>
      <w:r w:rsidRPr="0019431C">
        <w:rPr>
          <w:rFonts w:ascii="Calibri" w:eastAsia="Times New Roman" w:hAnsi="Calibri" w:cs="Calibri"/>
          <w:sz w:val="22"/>
          <w:vertAlign w:val="superscript"/>
          <w:lang w:val="el-GR"/>
        </w:rPr>
        <w:footnoteReference w:id="3"/>
      </w:r>
      <w:r w:rsidRPr="0019431C">
        <w:rPr>
          <w:rFonts w:ascii="Calibri" w:eastAsia="Times New Roman" w:hAnsi="Calibri" w:cs="Calibri"/>
          <w:sz w:val="22"/>
          <w:lang w:val="el-GR"/>
        </w:rPr>
        <w:t xml:space="preserve">   ή σκαφών που φέρουν τη σημαία χωρών οι οποίες έχουν χαρακτηρισθεί ως μη συνεργαζόμενες τρίτες χώρες κατά το άρθρο 33 του ίδιου Κανονισμού,</w:t>
      </w:r>
    </w:p>
    <w:p w14:paraId="01191A77" w14:textId="77777777" w:rsidR="0019431C" w:rsidRPr="0019431C" w:rsidRDefault="0019431C" w:rsidP="0019431C">
      <w:pPr>
        <w:autoSpaceDE w:val="0"/>
        <w:autoSpaceDN w:val="0"/>
        <w:adjustRightInd w:val="0"/>
        <w:spacing w:line="300" w:lineRule="atLeast"/>
        <w:ind w:left="567"/>
        <w:rPr>
          <w:rFonts w:ascii="Calibri" w:eastAsia="Times New Roman" w:hAnsi="Calibri" w:cs="Calibri"/>
          <w:sz w:val="22"/>
          <w:lang w:val="el-GR"/>
        </w:rPr>
      </w:pPr>
      <w:r w:rsidRPr="0019431C">
        <w:rPr>
          <w:rFonts w:ascii="Calibri" w:eastAsia="Times New Roman" w:hAnsi="Calibri" w:cs="Calibri"/>
          <w:sz w:val="22"/>
          <w:lang w:val="el-GR"/>
        </w:rPr>
        <w:t xml:space="preserve">γ) έχει διαπράξει σοβαρές παραβάσεις των κανόνων της </w:t>
      </w:r>
      <w:proofErr w:type="spellStart"/>
      <w:r w:rsidRPr="0019431C">
        <w:rPr>
          <w:rFonts w:ascii="Calibri" w:eastAsia="Times New Roman" w:hAnsi="Calibri" w:cs="Calibri"/>
          <w:sz w:val="22"/>
          <w:lang w:val="el-GR"/>
        </w:rPr>
        <w:t>ΚΑλΠ</w:t>
      </w:r>
      <w:proofErr w:type="spellEnd"/>
      <w:r w:rsidRPr="0019431C">
        <w:rPr>
          <w:rFonts w:ascii="Calibri" w:eastAsia="Times New Roman" w:hAnsi="Calibri" w:cs="Calibri"/>
          <w:sz w:val="22"/>
          <w:lang w:val="el-GR"/>
        </w:rPr>
        <w:t xml:space="preserve"> οι οποίες έχουν λάβει το χαρακτηρισμό αυτό σε άλλες νομοθετικές πράξεις του Ευρωπαϊκού Κοινοβουλίου και του Συμβουλίου, ή</w:t>
      </w:r>
    </w:p>
    <w:p w14:paraId="3B18EDF8" w14:textId="77777777" w:rsidR="0019431C" w:rsidRPr="0019431C" w:rsidRDefault="0019431C" w:rsidP="0019431C">
      <w:pPr>
        <w:autoSpaceDE w:val="0"/>
        <w:autoSpaceDN w:val="0"/>
        <w:adjustRightInd w:val="0"/>
        <w:spacing w:line="300" w:lineRule="atLeast"/>
        <w:ind w:left="567"/>
        <w:rPr>
          <w:rFonts w:ascii="Calibri" w:eastAsia="Times New Roman" w:hAnsi="Calibri" w:cs="Calibri"/>
          <w:sz w:val="22"/>
          <w:lang w:val="el-GR"/>
        </w:rPr>
      </w:pPr>
      <w:r w:rsidRPr="0019431C">
        <w:rPr>
          <w:rFonts w:ascii="Calibri" w:eastAsia="Times New Roman" w:hAnsi="Calibri" w:cs="Calibri"/>
          <w:sz w:val="22"/>
          <w:lang w:val="el-GR"/>
        </w:rPr>
        <w:t>δ) έχει διαπράξει οποιοδήποτε από τα αδικήματα που ορίζονται στα άρθρα 3 και 4 της οδηγίας 2008/99/ΕΚ</w:t>
      </w:r>
      <w:r w:rsidRPr="0019431C">
        <w:rPr>
          <w:rFonts w:ascii="Calibri" w:eastAsia="Times New Roman" w:hAnsi="Calibri" w:cs="Calibri"/>
          <w:sz w:val="22"/>
          <w:vertAlign w:val="superscript"/>
          <w:lang w:val="el-GR"/>
        </w:rPr>
        <w:footnoteReference w:id="4"/>
      </w:r>
      <w:r w:rsidRPr="0019431C">
        <w:rPr>
          <w:rFonts w:ascii="Calibri" w:eastAsia="Times New Roman" w:hAnsi="Calibri" w:cs="Calibri"/>
          <w:sz w:val="22"/>
          <w:lang w:val="el-GR"/>
        </w:rPr>
        <w:t xml:space="preserve">  του Ευρωπαϊκού Κοινοβουλίου και του Συμβουλίου (2), εφόσον η πρόταση αφορά στήριξη δυνάμει του κεφαλαίου ΙΙ για τη Βιώσιμη Ανάπτυξη της υδατοκαλλιέργειας του Κανονισμού (ΕΕ) 508/2014.</w:t>
      </w:r>
    </w:p>
    <w:p w14:paraId="466E196A" w14:textId="77777777" w:rsidR="0019431C" w:rsidRPr="0019431C" w:rsidRDefault="0019431C" w:rsidP="0019431C">
      <w:pPr>
        <w:autoSpaceDE w:val="0"/>
        <w:autoSpaceDN w:val="0"/>
        <w:adjustRightInd w:val="0"/>
        <w:spacing w:line="300" w:lineRule="atLeast"/>
        <w:ind w:left="567"/>
        <w:rPr>
          <w:rFonts w:ascii="Calibri" w:eastAsia="Times New Roman" w:hAnsi="Calibri" w:cs="Calibri"/>
          <w:sz w:val="22"/>
          <w:lang w:val="el-GR"/>
        </w:rPr>
      </w:pPr>
      <w:r w:rsidRPr="0019431C">
        <w:rPr>
          <w:rFonts w:ascii="Calibri" w:eastAsia="Times New Roman" w:hAnsi="Calibri" w:cs="Calibri"/>
          <w:sz w:val="22"/>
          <w:lang w:val="el-GR"/>
        </w:rPr>
        <w:t xml:space="preserve">ε) έχει κριθεί από την αρμόδια αρχή ότι ο εν λόγω αιτητής είναι ένοχος απάτης, όπως ορίζεται στο άρθρο 1 της σύμβασης σχετικά με την προστασία των οικονομικών συμφερόντων των Ευρωπαϊκών Κοινοτήτων (1) στο πλαίσιο του Ευρωπαϊκού Ταμείου Αλιείας (ΕΤΑ) ή του ΕΤΘΑ. Ο αποκλεισμός σε αυτή την περίπτωση γίνεται για καθορισμένη χρονική περίοδο που καθορίζεται από την Ε. Επιτροπή με </w:t>
      </w:r>
      <w:proofErr w:type="spellStart"/>
      <w:r w:rsidRPr="0019431C">
        <w:rPr>
          <w:rFonts w:ascii="Calibri" w:eastAsia="Times New Roman" w:hAnsi="Calibri" w:cs="Calibri"/>
          <w:sz w:val="22"/>
          <w:lang w:val="el-GR"/>
        </w:rPr>
        <w:t>κατ</w:t>
      </w:r>
      <w:proofErr w:type="spellEnd"/>
      <w:r w:rsidRPr="0019431C">
        <w:rPr>
          <w:rFonts w:ascii="Calibri" w:eastAsia="Times New Roman" w:hAnsi="Calibri" w:cs="Calibri"/>
          <w:sz w:val="22"/>
          <w:lang w:val="el-GR"/>
        </w:rPr>
        <w:t xml:space="preserve">΄ εξουσιοδότηση Κανονισμό (άρθρο 10.4 του Καν. (ΕΕ) 508/2014 του ΕΤΘΑ). </w:t>
      </w:r>
    </w:p>
    <w:p w14:paraId="08D1C00B" w14:textId="77777777" w:rsidR="0019431C" w:rsidRPr="0019431C" w:rsidRDefault="0019431C" w:rsidP="00B97E88">
      <w:pPr>
        <w:numPr>
          <w:ilvl w:val="0"/>
          <w:numId w:val="19"/>
        </w:numPr>
        <w:autoSpaceDE w:val="0"/>
        <w:autoSpaceDN w:val="0"/>
        <w:adjustRightInd w:val="0"/>
        <w:spacing w:line="300" w:lineRule="atLeast"/>
        <w:ind w:left="284"/>
        <w:jc w:val="left"/>
        <w:rPr>
          <w:rFonts w:ascii="Calibri" w:eastAsia="Times New Roman" w:hAnsi="Calibri" w:cs="Calibri"/>
          <w:sz w:val="22"/>
          <w:lang w:val="el-GR"/>
        </w:rPr>
      </w:pPr>
      <w:r w:rsidRPr="0019431C">
        <w:rPr>
          <w:rFonts w:ascii="Calibri" w:eastAsia="Times New Roman" w:hAnsi="Calibri" w:cs="Calibri"/>
          <w:sz w:val="22"/>
          <w:lang w:val="el-GR"/>
        </w:rPr>
        <w:t xml:space="preserve">Είναι ένοχος ψευδών δηλώσεων για την παροχή πληροφοριών ή παραλείψεως υποβολής των πληροφοριών και των στοιχείων που απαιτούνται κατά την υποβολή της πρότασης ένταξης της πρότασης, καθώς και κατά τη διάρκεια εκτέλεσης του έργου και την περίοδο διατήρησης του έργου. </w:t>
      </w:r>
    </w:p>
    <w:p w14:paraId="71C112E0" w14:textId="77777777" w:rsidR="0019431C" w:rsidRPr="0019431C" w:rsidRDefault="0019431C" w:rsidP="00B97E88">
      <w:pPr>
        <w:numPr>
          <w:ilvl w:val="0"/>
          <w:numId w:val="19"/>
        </w:numPr>
        <w:autoSpaceDE w:val="0"/>
        <w:autoSpaceDN w:val="0"/>
        <w:adjustRightInd w:val="0"/>
        <w:spacing w:line="300" w:lineRule="atLeast"/>
        <w:ind w:left="284"/>
        <w:jc w:val="left"/>
        <w:rPr>
          <w:rFonts w:ascii="Calibri" w:eastAsia="Times New Roman" w:hAnsi="Calibri" w:cs="Calibri"/>
          <w:sz w:val="22"/>
          <w:lang w:val="el-GR"/>
        </w:rPr>
      </w:pPr>
      <w:r w:rsidRPr="0019431C">
        <w:rPr>
          <w:rFonts w:ascii="Calibri" w:eastAsia="Times New Roman" w:hAnsi="Calibri" w:cs="Calibri"/>
          <w:sz w:val="22"/>
          <w:lang w:val="el-GR"/>
        </w:rPr>
        <w:t>Οι προτεινόμενες δαπάνες ή μέρος τους χρηματοδοτήθηκαν ή υποβλήθηκαν για χρηματοδότηση από άλλο Πρόγραμμα /Σχέδιο.</w:t>
      </w:r>
    </w:p>
    <w:p w14:paraId="16FE1403"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p>
    <w:p w14:paraId="2C527B80"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Η προσκόμιση της προαναφερθείσας υπεύθυνης δήλωσης (</w:t>
      </w:r>
      <w:r w:rsidRPr="0019431C">
        <w:rPr>
          <w:rFonts w:ascii="Calibri" w:eastAsia="Times New Roman" w:hAnsi="Calibri" w:cs="Calibri"/>
          <w:b/>
          <w:sz w:val="22"/>
          <w:lang w:val="el-GR"/>
        </w:rPr>
        <w:t>Παράρτημα 2</w:t>
      </w:r>
      <w:r w:rsidRPr="0019431C">
        <w:rPr>
          <w:rFonts w:ascii="Calibri" w:eastAsia="Times New Roman" w:hAnsi="Calibri" w:cs="Calibri"/>
          <w:sz w:val="22"/>
          <w:lang w:val="el-GR"/>
        </w:rPr>
        <w:t xml:space="preserve">) θα ελέγχεται κατά το στάδιο της αξιολόγησης της πρότασης από την ΤΟΔΑ και έπειτα θα εξακριβώνεται η ακρίβεια της δήλωσης αυτής από τον ΕΦ για τις προϋποθέσεις του σημείου 1 πριν από την Τελική Έγκριση της Πρότασης. </w:t>
      </w:r>
    </w:p>
    <w:p w14:paraId="7358B11E"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p>
    <w:p w14:paraId="2C8FC103" w14:textId="77777777" w:rsidR="0019431C" w:rsidRPr="0019431C" w:rsidRDefault="0019431C" w:rsidP="0019431C">
      <w:pPr>
        <w:autoSpaceDE w:val="0"/>
        <w:autoSpaceDN w:val="0"/>
        <w:adjustRightInd w:val="0"/>
        <w:spacing w:line="300" w:lineRule="atLeast"/>
        <w:rPr>
          <w:rFonts w:ascii="Calibri" w:eastAsia="Times New Roman" w:hAnsi="Calibri" w:cs="Calibri"/>
          <w:sz w:val="22"/>
          <w:lang w:val="el-GR"/>
        </w:rPr>
      </w:pPr>
      <w:r w:rsidRPr="0019431C">
        <w:rPr>
          <w:rFonts w:ascii="Calibri" w:eastAsia="Times New Roman" w:hAnsi="Calibri" w:cs="Calibri"/>
          <w:sz w:val="22"/>
          <w:lang w:val="el-GR"/>
        </w:rPr>
        <w:t xml:space="preserve">Ο Δικαιούχος μετά την υποβολή της πρότασης συνεχίζει να συμμορφώνεται με τις προϋποθέσεις που αναφέρονται πιο πάνω καθ' όλη τη διάρκεια της υλοποίησης του έργου και για καθορισμένη περίοδο πέντε (5) ετών, μετά από την τελευταία πληρωμή στον εν λόγω Δικαιούχο. </w:t>
      </w:r>
    </w:p>
    <w:p w14:paraId="17AF01D8" w14:textId="002F6C18" w:rsidR="00EE5A24" w:rsidRDefault="00E84055" w:rsidP="005E0220">
      <w:pPr>
        <w:autoSpaceDE w:val="0"/>
        <w:autoSpaceDN w:val="0"/>
        <w:adjustRightInd w:val="0"/>
        <w:spacing w:line="300" w:lineRule="atLeast"/>
        <w:rPr>
          <w:rFonts w:asciiTheme="minorHAnsi" w:eastAsia="Times New Roman" w:hAnsiTheme="minorHAnsi"/>
          <w:sz w:val="22"/>
          <w:lang w:val="el-GR"/>
        </w:rPr>
      </w:pPr>
      <w:r>
        <w:rPr>
          <w:rFonts w:asciiTheme="minorHAnsi" w:eastAsia="Times New Roman" w:hAnsiTheme="minorHAnsi"/>
          <w:sz w:val="22"/>
          <w:lang w:val="el-GR"/>
        </w:rPr>
        <w:t xml:space="preserve"> </w:t>
      </w:r>
    </w:p>
    <w:p w14:paraId="2FE67BD5" w14:textId="77777777" w:rsidR="00EE5A24" w:rsidRDefault="00EE5A24" w:rsidP="005E0220">
      <w:pPr>
        <w:autoSpaceDE w:val="0"/>
        <w:autoSpaceDN w:val="0"/>
        <w:adjustRightInd w:val="0"/>
        <w:spacing w:line="300" w:lineRule="atLeast"/>
        <w:rPr>
          <w:rFonts w:asciiTheme="minorHAnsi" w:eastAsia="Times New Roman" w:hAnsiTheme="minorHAnsi"/>
          <w:sz w:val="22"/>
          <w:lang w:val="el-GR"/>
        </w:rPr>
      </w:pPr>
    </w:p>
    <w:p w14:paraId="38297558" w14:textId="053E33E3" w:rsidR="000E5833" w:rsidRPr="005E0220" w:rsidRDefault="0019431C" w:rsidP="000E5833">
      <w:pPr>
        <w:autoSpaceDE w:val="0"/>
        <w:autoSpaceDN w:val="0"/>
        <w:adjustRightInd w:val="0"/>
        <w:spacing w:line="300" w:lineRule="atLeast"/>
        <w:rPr>
          <w:rFonts w:asciiTheme="minorHAnsi" w:eastAsia="Times New Roman" w:hAnsiTheme="minorHAnsi"/>
          <w:b/>
          <w:color w:val="000000"/>
          <w:sz w:val="28"/>
          <w:u w:val="single"/>
          <w:lang w:val="el-GR"/>
        </w:rPr>
      </w:pPr>
      <w:r>
        <w:rPr>
          <w:rFonts w:asciiTheme="minorHAnsi" w:eastAsia="Times New Roman" w:hAnsiTheme="minorHAnsi"/>
          <w:b/>
          <w:color w:val="000000"/>
          <w:sz w:val="28"/>
          <w:lang w:val="el-GR"/>
        </w:rPr>
        <w:t>7</w:t>
      </w:r>
      <w:r w:rsidR="000E5833" w:rsidRPr="005E0220">
        <w:rPr>
          <w:rFonts w:asciiTheme="minorHAnsi" w:eastAsia="Times New Roman" w:hAnsiTheme="minorHAnsi"/>
          <w:b/>
          <w:color w:val="000000"/>
          <w:sz w:val="28"/>
          <w:lang w:val="el-GR"/>
        </w:rPr>
        <w:t xml:space="preserve">. </w:t>
      </w:r>
      <w:r w:rsidR="000E5833" w:rsidRPr="005E0220">
        <w:rPr>
          <w:rFonts w:asciiTheme="minorHAnsi" w:eastAsia="Times New Roman" w:hAnsiTheme="minorHAnsi"/>
          <w:b/>
          <w:color w:val="000000"/>
          <w:sz w:val="28"/>
          <w:lang w:val="el-GR"/>
        </w:rPr>
        <w:tab/>
      </w:r>
      <w:r w:rsidR="000E5833" w:rsidRPr="005E0220">
        <w:rPr>
          <w:rFonts w:asciiTheme="minorHAnsi" w:eastAsia="Times New Roman" w:hAnsiTheme="minorHAnsi"/>
          <w:b/>
          <w:color w:val="000000"/>
          <w:sz w:val="28"/>
          <w:u w:val="single"/>
          <w:lang w:val="el-GR"/>
        </w:rPr>
        <w:t>Κριτήρια και Προϋποθέσεις για Έγκριση των Προτάσεων</w:t>
      </w:r>
    </w:p>
    <w:p w14:paraId="29877814" w14:textId="77777777" w:rsidR="000E5833" w:rsidRPr="005E0220" w:rsidRDefault="000E5833" w:rsidP="000E5833">
      <w:pPr>
        <w:autoSpaceDE w:val="0"/>
        <w:autoSpaceDN w:val="0"/>
        <w:adjustRightInd w:val="0"/>
        <w:spacing w:line="300" w:lineRule="atLeast"/>
        <w:rPr>
          <w:rFonts w:asciiTheme="minorHAnsi" w:eastAsia="Times New Roman" w:hAnsiTheme="minorHAnsi"/>
          <w:b/>
          <w:bCs/>
          <w:color w:val="000000"/>
          <w:sz w:val="22"/>
          <w:lang w:val="el-GR"/>
        </w:rPr>
      </w:pPr>
    </w:p>
    <w:p w14:paraId="7E6B6396" w14:textId="77777777" w:rsidR="00E84055" w:rsidRPr="005E0220" w:rsidRDefault="00E84055" w:rsidP="00E84055">
      <w:pPr>
        <w:autoSpaceDE w:val="0"/>
        <w:autoSpaceDN w:val="0"/>
        <w:adjustRightInd w:val="0"/>
        <w:spacing w:line="300" w:lineRule="atLeast"/>
        <w:rPr>
          <w:rFonts w:asciiTheme="minorHAnsi" w:eastAsia="Times New Roman" w:hAnsiTheme="minorHAnsi"/>
          <w:bCs/>
          <w:color w:val="000000"/>
          <w:sz w:val="22"/>
          <w:lang w:val="el-GR"/>
        </w:rPr>
      </w:pPr>
      <w:r w:rsidRPr="005E0220">
        <w:rPr>
          <w:rFonts w:asciiTheme="minorHAnsi" w:eastAsia="Times New Roman" w:hAnsiTheme="minorHAnsi"/>
          <w:bCs/>
          <w:color w:val="000000"/>
          <w:sz w:val="22"/>
          <w:lang w:val="el-GR"/>
        </w:rPr>
        <w:t xml:space="preserve">Οι Δικαιούχοι για να μπορούν να υποβάλουν την πρότασή τους για χρηματοδότηση, πρέπει απαραιτήτως να διασφαλίσουν ότι πληρούνται τα κριτήρια και οι προϋποθέσεις του </w:t>
      </w:r>
      <w:r w:rsidRPr="005E0220">
        <w:rPr>
          <w:rFonts w:asciiTheme="minorHAnsi" w:eastAsia="Times New Roman" w:hAnsiTheme="minorHAnsi"/>
          <w:b/>
          <w:bCs/>
          <w:color w:val="000000"/>
          <w:sz w:val="22"/>
          <w:lang w:val="el-GR"/>
        </w:rPr>
        <w:t>Πίνακα 3</w:t>
      </w:r>
      <w:r w:rsidRPr="005E0220">
        <w:rPr>
          <w:rFonts w:asciiTheme="minorHAnsi" w:eastAsia="Times New Roman" w:hAnsiTheme="minorHAnsi"/>
          <w:bCs/>
          <w:color w:val="000000"/>
          <w:sz w:val="22"/>
          <w:lang w:val="el-GR"/>
        </w:rPr>
        <w:t>.</w:t>
      </w:r>
    </w:p>
    <w:p w14:paraId="78D86D7F" w14:textId="77777777" w:rsidR="00E84055" w:rsidRPr="005E0220" w:rsidRDefault="00E84055" w:rsidP="00E84055">
      <w:pPr>
        <w:autoSpaceDE w:val="0"/>
        <w:autoSpaceDN w:val="0"/>
        <w:adjustRightInd w:val="0"/>
        <w:spacing w:line="300" w:lineRule="atLeast"/>
        <w:rPr>
          <w:rFonts w:asciiTheme="minorHAnsi" w:eastAsia="Times New Roman" w:hAnsiTheme="minorHAnsi"/>
          <w:b/>
          <w:bCs/>
          <w:color w:val="000000"/>
          <w:sz w:val="22"/>
          <w:lang w:val="el-GR"/>
        </w:rPr>
      </w:pPr>
    </w:p>
    <w:p w14:paraId="21ED92A8" w14:textId="438EF18B" w:rsidR="00E84055" w:rsidRPr="005E0220" w:rsidRDefault="00E84055" w:rsidP="00E84055">
      <w:pPr>
        <w:autoSpaceDE w:val="0"/>
        <w:autoSpaceDN w:val="0"/>
        <w:adjustRightInd w:val="0"/>
        <w:spacing w:line="300" w:lineRule="atLeast"/>
        <w:rPr>
          <w:rFonts w:asciiTheme="minorHAnsi" w:eastAsia="Times New Roman" w:hAnsiTheme="minorHAnsi"/>
          <w:b/>
          <w:bCs/>
          <w:color w:val="000000"/>
          <w:sz w:val="22"/>
          <w:lang w:val="el-GR"/>
        </w:rPr>
      </w:pPr>
      <w:r w:rsidRPr="005E0220">
        <w:rPr>
          <w:rFonts w:asciiTheme="minorHAnsi" w:eastAsia="Times New Roman" w:hAnsiTheme="minorHAnsi"/>
          <w:b/>
          <w:bCs/>
          <w:color w:val="000000"/>
          <w:sz w:val="22"/>
          <w:lang w:val="el-GR"/>
        </w:rPr>
        <w:t xml:space="preserve">Πίνακας </w:t>
      </w:r>
      <w:r w:rsidR="0053402D">
        <w:rPr>
          <w:rFonts w:asciiTheme="minorHAnsi" w:eastAsia="Times New Roman" w:hAnsiTheme="minorHAnsi"/>
          <w:b/>
          <w:bCs/>
          <w:color w:val="000000"/>
          <w:sz w:val="22"/>
          <w:lang w:val="el-GR"/>
        </w:rPr>
        <w:t>4</w:t>
      </w:r>
      <w:r w:rsidRPr="005E0220">
        <w:rPr>
          <w:rFonts w:asciiTheme="minorHAnsi" w:eastAsia="Times New Roman" w:hAnsiTheme="minorHAnsi"/>
          <w:b/>
          <w:bCs/>
          <w:color w:val="000000"/>
          <w:sz w:val="22"/>
          <w:lang w:val="el-GR"/>
        </w:rPr>
        <w:t>: Κριτήρια και προϋποθέσεις για υποβολή και έγκριση της πρότασης</w:t>
      </w:r>
    </w:p>
    <w:p w14:paraId="321FF1B4" w14:textId="77777777" w:rsidR="00E84055" w:rsidRPr="005E0220" w:rsidRDefault="00E84055" w:rsidP="00E84055">
      <w:pPr>
        <w:autoSpaceDE w:val="0"/>
        <w:autoSpaceDN w:val="0"/>
        <w:adjustRightInd w:val="0"/>
        <w:spacing w:line="300" w:lineRule="atLeast"/>
        <w:rPr>
          <w:rFonts w:asciiTheme="minorHAnsi" w:eastAsia="Times New Roman" w:hAnsiTheme="minorHAnsi"/>
          <w:b/>
          <w:bCs/>
          <w:color w:val="000000"/>
          <w:sz w:val="22"/>
          <w:lang w:val="el-GR"/>
        </w:rPr>
      </w:pPr>
    </w:p>
    <w:tbl>
      <w:tblPr>
        <w:tblStyle w:val="TableGrid"/>
        <w:tblW w:w="0" w:type="auto"/>
        <w:tblLook w:val="04A0" w:firstRow="1" w:lastRow="0" w:firstColumn="1" w:lastColumn="0" w:noHBand="0" w:noVBand="1"/>
      </w:tblPr>
      <w:tblGrid>
        <w:gridCol w:w="9631"/>
      </w:tblGrid>
      <w:tr w:rsidR="00E84055" w:rsidRPr="005E0220" w14:paraId="1C6B5C73" w14:textId="77777777" w:rsidTr="00E84055">
        <w:tc>
          <w:tcPr>
            <w:tcW w:w="9631" w:type="dxa"/>
            <w:shd w:val="clear" w:color="auto" w:fill="D9D9D9"/>
          </w:tcPr>
          <w:p w14:paraId="0E88427D" w14:textId="77777777" w:rsidR="00E84055" w:rsidRPr="005E0220" w:rsidRDefault="00E84055" w:rsidP="00E84055">
            <w:pPr>
              <w:autoSpaceDE w:val="0"/>
              <w:autoSpaceDN w:val="0"/>
              <w:adjustRightInd w:val="0"/>
              <w:spacing w:line="300" w:lineRule="atLeast"/>
              <w:jc w:val="center"/>
              <w:rPr>
                <w:rFonts w:asciiTheme="minorHAnsi" w:eastAsia="Times New Roman" w:hAnsiTheme="minorHAnsi"/>
                <w:b/>
                <w:bCs/>
                <w:color w:val="000000"/>
                <w:sz w:val="22"/>
                <w:lang w:val="el-GR"/>
              </w:rPr>
            </w:pPr>
            <w:r w:rsidRPr="005E0220">
              <w:rPr>
                <w:rFonts w:asciiTheme="minorHAnsi" w:eastAsia="Times New Roman" w:hAnsiTheme="minorHAnsi"/>
                <w:b/>
                <w:bCs/>
                <w:color w:val="000000"/>
                <w:sz w:val="22"/>
                <w:lang w:val="el-GR"/>
              </w:rPr>
              <w:t>Α. Κριτήρια Επιλεξιμότητας</w:t>
            </w:r>
          </w:p>
        </w:tc>
      </w:tr>
      <w:tr w:rsidR="00E84055" w:rsidRPr="00332A6D" w14:paraId="5AB699CB" w14:textId="77777777" w:rsidTr="00E84055">
        <w:tc>
          <w:tcPr>
            <w:tcW w:w="9631" w:type="dxa"/>
            <w:shd w:val="clear" w:color="auto" w:fill="auto"/>
            <w:vAlign w:val="center"/>
          </w:tcPr>
          <w:p w14:paraId="18407C38" w14:textId="4D264679" w:rsidR="0019431C" w:rsidRPr="001C59D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1C59D0">
              <w:rPr>
                <w:rFonts w:asciiTheme="minorHAnsi" w:eastAsia="Times New Roman" w:hAnsiTheme="minorHAnsi"/>
                <w:sz w:val="22"/>
                <w:lang w:val="el-GR"/>
              </w:rPr>
              <w:lastRenderedPageBreak/>
              <w:t>Η πρόταση έχει υποβληθεί εντός της τεθείσας από την πρόσκληση προθεσμίας</w:t>
            </w:r>
            <w:r w:rsidR="00EC4750" w:rsidRPr="001C59D0">
              <w:rPr>
                <w:rFonts w:asciiTheme="minorHAnsi" w:eastAsia="Times New Roman" w:hAnsiTheme="minorHAnsi"/>
                <w:sz w:val="22"/>
                <w:lang w:val="el-GR"/>
              </w:rPr>
              <w:t xml:space="preserve"> </w:t>
            </w:r>
            <w:r w:rsidR="00EC4750" w:rsidRPr="001C59D0">
              <w:rPr>
                <w:rFonts w:cs="Calibri"/>
                <w:b/>
                <w:sz w:val="22"/>
                <w:lang w:val="el-GR"/>
              </w:rPr>
              <w:t xml:space="preserve">από τη </w:t>
            </w:r>
            <w:bookmarkStart w:id="1" w:name="_GoBack"/>
            <w:r w:rsidR="00A51F4E" w:rsidRPr="009550DD">
              <w:rPr>
                <w:rFonts w:cs="Calibri"/>
                <w:b/>
                <w:sz w:val="22"/>
                <w:u w:val="single"/>
                <w:lang w:val="el-GR"/>
              </w:rPr>
              <w:t xml:space="preserve">Δευτέρα </w:t>
            </w:r>
            <w:r w:rsidR="00265E01" w:rsidRPr="009550DD">
              <w:rPr>
                <w:rFonts w:cs="Calibri"/>
                <w:b/>
                <w:sz w:val="22"/>
                <w:u w:val="single"/>
                <w:lang w:val="el-GR"/>
              </w:rPr>
              <w:t xml:space="preserve">28 Ιουνίου </w:t>
            </w:r>
            <w:r w:rsidR="00A51F4E" w:rsidRPr="009550DD">
              <w:rPr>
                <w:rFonts w:cs="Calibri"/>
                <w:b/>
                <w:sz w:val="22"/>
                <w:u w:val="single"/>
                <w:lang w:val="el-GR"/>
              </w:rPr>
              <w:t>του 2021 μέχρι την</w:t>
            </w:r>
            <w:r w:rsidR="00265E01" w:rsidRPr="009550DD">
              <w:rPr>
                <w:rFonts w:cs="Calibri"/>
                <w:b/>
                <w:sz w:val="22"/>
                <w:u w:val="single"/>
                <w:lang w:val="el-GR"/>
              </w:rPr>
              <w:t xml:space="preserve"> Πέμπτη 30 </w:t>
            </w:r>
            <w:r w:rsidR="009550DD" w:rsidRPr="009550DD">
              <w:rPr>
                <w:rFonts w:cs="Calibri"/>
                <w:b/>
                <w:sz w:val="22"/>
                <w:u w:val="single"/>
                <w:lang w:val="el-GR"/>
              </w:rPr>
              <w:t>Σεπτεμβρίου</w:t>
            </w:r>
            <w:r w:rsidR="00265E01" w:rsidRPr="009550DD">
              <w:rPr>
                <w:rFonts w:cs="Calibri"/>
                <w:b/>
                <w:sz w:val="22"/>
                <w:u w:val="single"/>
                <w:lang w:val="el-GR"/>
              </w:rPr>
              <w:t xml:space="preserve"> </w:t>
            </w:r>
            <w:r w:rsidR="00A51F4E" w:rsidRPr="009550DD">
              <w:rPr>
                <w:rFonts w:cs="Calibri"/>
                <w:b/>
                <w:sz w:val="22"/>
                <w:u w:val="single"/>
                <w:lang w:val="el-GR"/>
              </w:rPr>
              <w:t>το 2021</w:t>
            </w:r>
            <w:bookmarkEnd w:id="1"/>
            <w:r w:rsidRPr="009550DD">
              <w:rPr>
                <w:rFonts w:asciiTheme="minorHAnsi" w:eastAsia="Times New Roman" w:hAnsiTheme="minorHAnsi"/>
                <w:sz w:val="22"/>
                <w:lang w:val="el-GR"/>
              </w:rPr>
              <w:t>.</w:t>
            </w:r>
          </w:p>
          <w:p w14:paraId="47E372FE" w14:textId="00605A45" w:rsidR="0019431C" w:rsidRPr="001C59D0" w:rsidRDefault="0019431C"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1C59D0">
              <w:rPr>
                <w:rFonts w:cs="Calibri"/>
                <w:sz w:val="22"/>
                <w:lang w:val="el-GR"/>
              </w:rPr>
              <w:t xml:space="preserve">Ο αιτητής εμπίπτει στους δυνητικούς Δικαιούχους που καθορίζονται στο </w:t>
            </w:r>
            <w:r w:rsidRPr="001C59D0">
              <w:rPr>
                <w:rFonts w:cs="Calibri"/>
                <w:b/>
                <w:bCs/>
                <w:sz w:val="22"/>
                <w:lang w:val="el-GR"/>
              </w:rPr>
              <w:t>Παράγραφο 6</w:t>
            </w:r>
            <w:r w:rsidRPr="001C59D0">
              <w:rPr>
                <w:rFonts w:cs="Calibri"/>
                <w:sz w:val="22"/>
                <w:lang w:val="el-GR"/>
              </w:rPr>
              <w:t xml:space="preserve"> του Εγγράφου.</w:t>
            </w:r>
          </w:p>
          <w:p w14:paraId="41D49E60" w14:textId="13958FED" w:rsidR="00E84055" w:rsidRPr="005E022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Οι επενδύσεις πραγματοποιούνται στην Περιοχή Παρέμβασης του Τοπικού Προγράμματος Αλιευτικών Περιοχών Επαρχίας Λεμεσού όπως αυτή ορίζεται στ</w:t>
            </w:r>
            <w:r>
              <w:rPr>
                <w:rFonts w:asciiTheme="minorHAnsi" w:eastAsia="Times New Roman" w:hAnsiTheme="minorHAnsi"/>
                <w:sz w:val="22"/>
                <w:lang w:val="el-GR"/>
              </w:rPr>
              <w:t xml:space="preserve">ον πίνακα της </w:t>
            </w:r>
            <w:r w:rsidR="0019431C">
              <w:rPr>
                <w:rFonts w:asciiTheme="minorHAnsi" w:eastAsia="Times New Roman" w:hAnsiTheme="minorHAnsi"/>
                <w:b/>
                <w:sz w:val="22"/>
                <w:lang w:val="el-GR"/>
              </w:rPr>
              <w:t xml:space="preserve">Παραγράφου </w:t>
            </w:r>
            <w:r w:rsidRPr="0019431C">
              <w:rPr>
                <w:rFonts w:asciiTheme="minorHAnsi" w:eastAsia="Times New Roman" w:hAnsiTheme="minorHAnsi"/>
                <w:b/>
                <w:sz w:val="22"/>
                <w:lang w:val="el-GR"/>
              </w:rPr>
              <w:t xml:space="preserve"> 2</w:t>
            </w:r>
            <w:r w:rsidRPr="005E0220">
              <w:rPr>
                <w:rFonts w:asciiTheme="minorHAnsi" w:eastAsia="Times New Roman" w:hAnsiTheme="minorHAnsi"/>
                <w:sz w:val="22"/>
                <w:lang w:val="el-GR"/>
              </w:rPr>
              <w:t xml:space="preserve"> του παρόντος εγγράφου.</w:t>
            </w:r>
          </w:p>
          <w:p w14:paraId="14CC9DC6" w14:textId="77777777" w:rsidR="00E84055" w:rsidRPr="005E022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 xml:space="preserve">Η αίτηση για την υποβολή πρότασης και τα συνοδευτικά έγγραφα είναι πλήρως συμπληρωμένα και υπογεγραμμένα. </w:t>
            </w:r>
          </w:p>
          <w:p w14:paraId="08CD60B1" w14:textId="15E3C8BE" w:rsidR="00E84055" w:rsidRPr="005E022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 xml:space="preserve">Η πρόταση περιέχει όλα τα απαιτούμενα συνοδευτικά έγγραφα σύμφωνα με τον </w:t>
            </w:r>
            <w:r w:rsidRPr="005E0220">
              <w:rPr>
                <w:rFonts w:asciiTheme="minorHAnsi" w:eastAsia="Times New Roman" w:hAnsiTheme="minorHAnsi"/>
                <w:b/>
                <w:sz w:val="22"/>
                <w:lang w:val="el-GR"/>
              </w:rPr>
              <w:t xml:space="preserve">Πίνακα </w:t>
            </w:r>
            <w:r w:rsidR="009D47A8">
              <w:rPr>
                <w:rFonts w:asciiTheme="minorHAnsi" w:eastAsia="Times New Roman" w:hAnsiTheme="minorHAnsi"/>
                <w:b/>
                <w:sz w:val="22"/>
                <w:lang w:val="el-GR"/>
              </w:rPr>
              <w:t>5</w:t>
            </w:r>
            <w:r w:rsidRPr="005E0220">
              <w:rPr>
                <w:rFonts w:asciiTheme="minorHAnsi" w:eastAsia="Times New Roman" w:hAnsiTheme="minorHAnsi"/>
                <w:sz w:val="22"/>
                <w:lang w:val="el-GR"/>
              </w:rPr>
              <w:t xml:space="preserve"> του Σχεδίου.</w:t>
            </w:r>
          </w:p>
          <w:p w14:paraId="4A031CC6" w14:textId="77777777" w:rsidR="00E84055" w:rsidRPr="005E022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Η πρόταση είναι συμβατή με το αντικείμενο και τους στόχους του Μέτρου 4.3 και συμβάλει στην επίτευξη του αντίστοιχου ειδικού στόχου του ΕΠ.</w:t>
            </w:r>
          </w:p>
          <w:p w14:paraId="7473B3CA" w14:textId="4F2D2971" w:rsidR="00E84055" w:rsidRPr="005E022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 xml:space="preserve">Η Πρόταση είναι συμβατή με τους όρους επιλεξιμότητας του Σχεδίου σύμφωνα με την </w:t>
            </w:r>
            <w:r w:rsidRPr="00C66F04">
              <w:rPr>
                <w:rFonts w:asciiTheme="minorHAnsi" w:eastAsia="Times New Roman" w:hAnsiTheme="minorHAnsi"/>
                <w:b/>
                <w:sz w:val="22"/>
                <w:lang w:val="el-GR"/>
              </w:rPr>
              <w:t xml:space="preserve">Παράγραφο </w:t>
            </w:r>
            <w:r w:rsidR="004815B8">
              <w:rPr>
                <w:rFonts w:asciiTheme="minorHAnsi" w:eastAsia="Times New Roman" w:hAnsiTheme="minorHAnsi"/>
                <w:b/>
                <w:sz w:val="22"/>
                <w:lang w:val="el-GR"/>
              </w:rPr>
              <w:t xml:space="preserve">7 </w:t>
            </w:r>
            <w:r w:rsidR="004815B8" w:rsidRPr="004815B8">
              <w:rPr>
                <w:rFonts w:asciiTheme="minorHAnsi" w:eastAsia="Times New Roman" w:hAnsiTheme="minorHAnsi"/>
                <w:sz w:val="22"/>
                <w:lang w:val="el-GR"/>
              </w:rPr>
              <w:t>του παρόντος εγγράφου</w:t>
            </w:r>
            <w:r w:rsidRPr="005E0220">
              <w:rPr>
                <w:rFonts w:asciiTheme="minorHAnsi" w:eastAsia="Times New Roman" w:hAnsiTheme="minorHAnsi"/>
                <w:sz w:val="22"/>
                <w:lang w:val="el-GR"/>
              </w:rPr>
              <w:t>.</w:t>
            </w:r>
          </w:p>
          <w:p w14:paraId="15C540C0" w14:textId="3419DC11" w:rsidR="00E84055" w:rsidRPr="005E022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 xml:space="preserve">Ο προϋπολογισμός του προτεινόμενου Έργου μπορεί να καλυφθεί από τους οικονομικούς πόρους του Σχεδίου και είναι μέσα στα καθορισμένα όρια, όπως περιγράφονται στη </w:t>
            </w:r>
            <w:r w:rsidRPr="00C66F04">
              <w:rPr>
                <w:rFonts w:asciiTheme="minorHAnsi" w:eastAsia="Times New Roman" w:hAnsiTheme="minorHAnsi"/>
                <w:b/>
                <w:sz w:val="22"/>
                <w:lang w:val="el-GR"/>
              </w:rPr>
              <w:t xml:space="preserve">Παράγραφο </w:t>
            </w:r>
            <w:r w:rsidR="0053402D">
              <w:rPr>
                <w:rFonts w:asciiTheme="minorHAnsi" w:eastAsia="Times New Roman" w:hAnsiTheme="minorHAnsi"/>
                <w:b/>
                <w:sz w:val="22"/>
                <w:lang w:val="el-GR"/>
              </w:rPr>
              <w:t>3</w:t>
            </w:r>
            <w:r w:rsidRPr="005E0220">
              <w:rPr>
                <w:rFonts w:asciiTheme="minorHAnsi" w:eastAsia="Times New Roman" w:hAnsiTheme="minorHAnsi"/>
                <w:sz w:val="22"/>
                <w:lang w:val="el-GR"/>
              </w:rPr>
              <w:t xml:space="preserve"> του </w:t>
            </w:r>
            <w:r w:rsidR="004815B8">
              <w:rPr>
                <w:rFonts w:asciiTheme="minorHAnsi" w:eastAsia="Times New Roman" w:hAnsiTheme="minorHAnsi"/>
                <w:sz w:val="22"/>
                <w:lang w:val="el-GR"/>
              </w:rPr>
              <w:t>παρόντος εγγράφου</w:t>
            </w:r>
            <w:r w:rsidRPr="005E0220">
              <w:rPr>
                <w:rFonts w:asciiTheme="minorHAnsi" w:eastAsia="Times New Roman" w:hAnsiTheme="minorHAnsi"/>
                <w:sz w:val="22"/>
                <w:lang w:val="el-GR"/>
              </w:rPr>
              <w:t>.</w:t>
            </w:r>
          </w:p>
          <w:p w14:paraId="2F309754" w14:textId="3350BA36" w:rsidR="004815B8" w:rsidRPr="001C59D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 xml:space="preserve">Όλες </w:t>
            </w:r>
            <w:r w:rsidR="0053402D" w:rsidRPr="0053402D">
              <w:rPr>
                <w:rFonts w:eastAsia="Times New Roman" w:cs="Calibri"/>
                <w:sz w:val="22"/>
                <w:lang w:val="el-GR"/>
              </w:rPr>
              <w:t xml:space="preserve">οι αναδρομικές </w:t>
            </w:r>
            <w:r w:rsidR="0053402D" w:rsidRPr="009550DD">
              <w:rPr>
                <w:rFonts w:eastAsia="Times New Roman" w:cs="Calibri"/>
                <w:sz w:val="22"/>
                <w:lang w:val="el-GR"/>
              </w:rPr>
              <w:t xml:space="preserve">δαπάνες </w:t>
            </w:r>
            <w:r w:rsidR="0053402D" w:rsidRPr="009550DD">
              <w:rPr>
                <w:rFonts w:eastAsia="Times New Roman" w:cs="Calibri"/>
                <w:b/>
                <w:sz w:val="22"/>
                <w:lang w:val="el-GR"/>
              </w:rPr>
              <w:t>να μην έχουν πραγματοποιηθεί πριν την 1</w:t>
            </w:r>
            <w:r w:rsidR="00A51F4E" w:rsidRPr="009550DD">
              <w:rPr>
                <w:rFonts w:eastAsia="Times New Roman" w:cs="Calibri"/>
                <w:b/>
                <w:sz w:val="22"/>
                <w:lang w:val="el-GR"/>
              </w:rPr>
              <w:t>7</w:t>
            </w:r>
            <w:r w:rsidR="0053402D" w:rsidRPr="009550DD">
              <w:rPr>
                <w:rFonts w:eastAsia="Times New Roman" w:cs="Calibri"/>
                <w:b/>
                <w:sz w:val="22"/>
                <w:lang w:val="el-GR"/>
              </w:rPr>
              <w:t xml:space="preserve">η </w:t>
            </w:r>
            <w:r w:rsidR="00A51F4E" w:rsidRPr="009550DD">
              <w:rPr>
                <w:rFonts w:eastAsia="Times New Roman" w:cs="Calibri"/>
                <w:b/>
                <w:sz w:val="22"/>
                <w:lang w:val="el-GR"/>
              </w:rPr>
              <w:t>Φεβρουαρίου</w:t>
            </w:r>
            <w:r w:rsidR="0053402D" w:rsidRPr="009550DD">
              <w:rPr>
                <w:rFonts w:eastAsia="Times New Roman" w:cs="Calibri"/>
                <w:b/>
                <w:sz w:val="22"/>
                <w:lang w:val="el-GR"/>
              </w:rPr>
              <w:t xml:space="preserve"> του 20</w:t>
            </w:r>
            <w:r w:rsidR="00A51F4E" w:rsidRPr="009550DD">
              <w:rPr>
                <w:rFonts w:eastAsia="Times New Roman" w:cs="Calibri"/>
                <w:b/>
                <w:sz w:val="22"/>
                <w:lang w:val="el-GR"/>
              </w:rPr>
              <w:t>21</w:t>
            </w:r>
            <w:r w:rsidR="0053402D" w:rsidRPr="009550DD">
              <w:rPr>
                <w:rFonts w:eastAsia="Times New Roman" w:cs="Calibri"/>
                <w:sz w:val="22"/>
                <w:lang w:val="el-GR"/>
              </w:rPr>
              <w:t xml:space="preserve"> </w:t>
            </w:r>
            <w:r w:rsidR="0053402D" w:rsidRPr="0053402D">
              <w:rPr>
                <w:rFonts w:eastAsia="Times New Roman" w:cs="Calibri"/>
                <w:sz w:val="22"/>
                <w:lang w:val="el-GR"/>
              </w:rPr>
              <w:t xml:space="preserve">και να είναι </w:t>
            </w:r>
            <w:r w:rsidR="0053402D" w:rsidRPr="001C59D0">
              <w:rPr>
                <w:rFonts w:eastAsia="Times New Roman" w:cs="Calibri"/>
                <w:sz w:val="22"/>
                <w:lang w:val="el-GR"/>
              </w:rPr>
              <w:t xml:space="preserve">επιλέξιμες σύμφωνα με το </w:t>
            </w:r>
            <w:r w:rsidR="0053402D" w:rsidRPr="001C59D0">
              <w:rPr>
                <w:rFonts w:eastAsia="Times New Roman" w:cs="Calibri"/>
                <w:b/>
                <w:bCs/>
                <w:sz w:val="22"/>
                <w:lang w:val="el-GR"/>
              </w:rPr>
              <w:t>Παράρτημα 14</w:t>
            </w:r>
            <w:r w:rsidRPr="001C59D0">
              <w:rPr>
                <w:rFonts w:asciiTheme="minorHAnsi" w:eastAsia="Times New Roman" w:hAnsiTheme="minorHAnsi"/>
                <w:sz w:val="22"/>
                <w:lang w:val="el-GR"/>
              </w:rPr>
              <w:t>.</w:t>
            </w:r>
          </w:p>
          <w:p w14:paraId="19BFF1CC" w14:textId="6C7F02EC" w:rsidR="00E84055" w:rsidRPr="009550DD" w:rsidRDefault="00E84055" w:rsidP="00B97E88">
            <w:pPr>
              <w:numPr>
                <w:ilvl w:val="0"/>
                <w:numId w:val="11"/>
              </w:numPr>
              <w:autoSpaceDE w:val="0"/>
              <w:autoSpaceDN w:val="0"/>
              <w:adjustRightInd w:val="0"/>
              <w:spacing w:line="300" w:lineRule="atLeast"/>
              <w:ind w:left="426" w:hanging="284"/>
              <w:rPr>
                <w:rFonts w:cs="Calibri"/>
                <w:b/>
                <w:sz w:val="22"/>
                <w:lang w:val="el-GR"/>
              </w:rPr>
            </w:pPr>
            <w:r w:rsidRPr="001C59D0">
              <w:rPr>
                <w:rFonts w:asciiTheme="minorHAnsi" w:hAnsiTheme="minorHAnsi"/>
                <w:sz w:val="22"/>
                <w:lang w:val="el-GR"/>
              </w:rPr>
              <w:t xml:space="preserve">Το χρονοδιάγραμμα υλοποίησης και η χρηματοδοτική εκτέλεση του προτεινομένου έργου είναι εντός της τεθείσας από την Πρόσκληση προθεσμίας. </w:t>
            </w:r>
            <w:r w:rsidR="004815B8" w:rsidRPr="001C59D0">
              <w:rPr>
                <w:rFonts w:asciiTheme="minorHAnsi" w:hAnsiTheme="minorHAnsi"/>
                <w:sz w:val="22"/>
                <w:lang w:val="el-GR"/>
              </w:rPr>
              <w:t xml:space="preserve"> </w:t>
            </w:r>
            <w:r w:rsidR="004815B8" w:rsidRPr="001C59D0">
              <w:rPr>
                <w:rFonts w:cs="Calibri"/>
                <w:b/>
                <w:sz w:val="22"/>
                <w:lang w:val="el-GR"/>
              </w:rPr>
              <w:t xml:space="preserve">Τα έργα που αναμένεται να ενταχθούν στα πλαίσια της </w:t>
            </w:r>
            <w:r w:rsidR="00A51F4E">
              <w:rPr>
                <w:rFonts w:cs="Calibri"/>
                <w:b/>
                <w:sz w:val="22"/>
                <w:lang w:val="el-GR"/>
              </w:rPr>
              <w:t>2</w:t>
            </w:r>
            <w:r w:rsidR="00A51F4E" w:rsidRPr="00A51F4E">
              <w:rPr>
                <w:rFonts w:cs="Calibri"/>
                <w:b/>
                <w:sz w:val="22"/>
                <w:vertAlign w:val="superscript"/>
                <w:lang w:val="el-GR"/>
              </w:rPr>
              <w:t>ης</w:t>
            </w:r>
            <w:r w:rsidR="00A51F4E">
              <w:rPr>
                <w:rFonts w:cs="Calibri"/>
                <w:b/>
                <w:sz w:val="22"/>
                <w:lang w:val="el-GR"/>
              </w:rPr>
              <w:t xml:space="preserve"> </w:t>
            </w:r>
            <w:r w:rsidR="004815B8" w:rsidRPr="001C59D0">
              <w:rPr>
                <w:rFonts w:cs="Calibri"/>
                <w:b/>
                <w:sz w:val="22"/>
                <w:lang w:val="el-GR"/>
              </w:rPr>
              <w:t xml:space="preserve">πρόσκλησης θα πρέπει να έχουν ολοκληρωθεί και να αποσταλούν όλα τα σχετικά με την πληρωμή έγγραφα (Παράρτημα 9α. ΑΚΧ και παραστατικά πληρωμής) </w:t>
            </w:r>
            <w:bookmarkStart w:id="2" w:name="_Hlk56165772"/>
            <w:r w:rsidR="004815B8" w:rsidRPr="001C59D0">
              <w:rPr>
                <w:rFonts w:cs="Calibri"/>
                <w:b/>
                <w:sz w:val="22"/>
                <w:lang w:val="el-GR"/>
              </w:rPr>
              <w:t xml:space="preserve">μέχρι την </w:t>
            </w:r>
            <w:r w:rsidR="00A51F4E" w:rsidRPr="009550DD">
              <w:rPr>
                <w:rFonts w:cs="Calibri"/>
                <w:b/>
                <w:sz w:val="22"/>
                <w:lang w:val="el-GR"/>
              </w:rPr>
              <w:t>Τετάρτη</w:t>
            </w:r>
            <w:r w:rsidR="00BB0B5A" w:rsidRPr="009550DD">
              <w:rPr>
                <w:rFonts w:cs="Calibri"/>
                <w:b/>
                <w:sz w:val="22"/>
                <w:lang w:val="el-GR"/>
              </w:rPr>
              <w:t xml:space="preserve"> </w:t>
            </w:r>
            <w:r w:rsidR="00A51F4E" w:rsidRPr="009550DD">
              <w:rPr>
                <w:rFonts w:cs="Calibri"/>
                <w:b/>
                <w:sz w:val="22"/>
                <w:lang w:val="el-GR"/>
              </w:rPr>
              <w:t xml:space="preserve">30 Νοεμβρίου </w:t>
            </w:r>
            <w:r w:rsidR="00BB0B5A" w:rsidRPr="009550DD">
              <w:rPr>
                <w:rFonts w:cs="Calibri"/>
                <w:b/>
                <w:sz w:val="22"/>
                <w:lang w:val="el-GR"/>
              </w:rPr>
              <w:t>του 2022</w:t>
            </w:r>
            <w:r w:rsidR="00564078" w:rsidRPr="009550DD">
              <w:rPr>
                <w:rFonts w:cs="Calibri"/>
                <w:b/>
                <w:sz w:val="22"/>
                <w:lang w:val="el-GR"/>
              </w:rPr>
              <w:t>.</w:t>
            </w:r>
          </w:p>
          <w:bookmarkEnd w:id="2"/>
          <w:p w14:paraId="73ABD461" w14:textId="77777777" w:rsidR="00E84055" w:rsidRPr="005E022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 xml:space="preserve">Ο Δικαιούχος για το προτεινόμενο έργο δεν έχει εξασφαλίσει χρηματοδότηση από προηγούμενα Σχέδια του ΕΠ Θάλασσα 2014-2020 ή από άλλες πηγές </w:t>
            </w:r>
            <w:r>
              <w:rPr>
                <w:rFonts w:asciiTheme="minorHAnsi" w:eastAsia="Times New Roman" w:hAnsiTheme="minorHAnsi"/>
                <w:sz w:val="22"/>
                <w:lang w:val="el-GR"/>
              </w:rPr>
              <w:t>δημόσιας χρηματοδότησης</w:t>
            </w:r>
            <w:r w:rsidRPr="005E0220">
              <w:rPr>
                <w:rFonts w:asciiTheme="minorHAnsi" w:eastAsia="Times New Roman" w:hAnsiTheme="minorHAnsi"/>
                <w:sz w:val="22"/>
                <w:lang w:val="el-GR"/>
              </w:rPr>
              <w:t>.</w:t>
            </w:r>
          </w:p>
          <w:p w14:paraId="21FF9310" w14:textId="77777777" w:rsidR="00E84055" w:rsidRPr="00322F12"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322F12">
              <w:rPr>
                <w:rFonts w:asciiTheme="minorHAnsi" w:eastAsia="Times New Roman" w:hAnsiTheme="minorHAnsi"/>
                <w:sz w:val="22"/>
                <w:lang w:val="el-GR"/>
              </w:rPr>
              <w:t xml:space="preserve">Οι ολοκληρωμένες εργασίες σε ότι αφορά το οικονομικό και φυσικό αντικείμενο δεν πρέπει να έχουν ολοκληρωθεί πλήρως πριν την ημερομηνία υποβολής της </w:t>
            </w:r>
            <w:r>
              <w:rPr>
                <w:rFonts w:asciiTheme="minorHAnsi" w:eastAsia="Times New Roman" w:hAnsiTheme="minorHAnsi"/>
                <w:sz w:val="22"/>
                <w:lang w:val="el-GR"/>
              </w:rPr>
              <w:t>πρότασης για έγκριση στο Σχέδιο</w:t>
            </w:r>
            <w:r w:rsidRPr="00322F12">
              <w:rPr>
                <w:rFonts w:asciiTheme="minorHAnsi" w:eastAsia="Times New Roman" w:hAnsiTheme="minorHAnsi"/>
                <w:sz w:val="22"/>
                <w:lang w:val="el-GR"/>
              </w:rPr>
              <w:t xml:space="preserve"> στην ΤΟΔΑ (</w:t>
            </w:r>
            <w:r w:rsidRPr="00322F12">
              <w:rPr>
                <w:rFonts w:asciiTheme="minorHAnsi" w:eastAsia="Times New Roman" w:hAnsiTheme="minorHAnsi"/>
                <w:b/>
                <w:sz w:val="22"/>
                <w:lang w:val="el-GR"/>
              </w:rPr>
              <w:t>Παράρτημα 5γ</w:t>
            </w:r>
            <w:r w:rsidRPr="00322F12">
              <w:rPr>
                <w:rFonts w:asciiTheme="minorHAnsi" w:eastAsia="Times New Roman" w:hAnsiTheme="minorHAnsi"/>
                <w:sz w:val="22"/>
                <w:lang w:val="el-GR"/>
              </w:rPr>
              <w:t xml:space="preserve">). </w:t>
            </w:r>
          </w:p>
          <w:p w14:paraId="64B9902C" w14:textId="77777777" w:rsidR="00E84055" w:rsidRPr="005E0220"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 xml:space="preserve">Ο Δικαιούχος δεν έχει διαπράξει σοβαρό επαγγελματικό παράπτωμα ή παράπτωμα που θίγει τους κανόνες της Κοινής Αλιευτικής Πολιτικής της ΕΕ, σύμφωνα με το </w:t>
            </w:r>
            <w:r w:rsidRPr="005E0220">
              <w:rPr>
                <w:rFonts w:asciiTheme="minorHAnsi" w:eastAsia="Times New Roman" w:hAnsiTheme="minorHAnsi"/>
                <w:b/>
                <w:sz w:val="22"/>
                <w:lang w:val="el-GR"/>
              </w:rPr>
              <w:t>Παράρτημα 5β</w:t>
            </w:r>
            <w:r w:rsidRPr="005E0220">
              <w:rPr>
                <w:rFonts w:asciiTheme="minorHAnsi" w:eastAsia="Times New Roman" w:hAnsiTheme="minorHAnsi"/>
                <w:sz w:val="22"/>
                <w:lang w:val="el-GR"/>
              </w:rPr>
              <w:t xml:space="preserve"> του Σχεδίου.</w:t>
            </w:r>
          </w:p>
          <w:p w14:paraId="35EAA42D" w14:textId="77777777" w:rsidR="00E84055" w:rsidRDefault="00E84055" w:rsidP="00B97E88">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E0220">
              <w:rPr>
                <w:rFonts w:asciiTheme="minorHAnsi" w:eastAsia="Times New Roman" w:hAnsiTheme="minorHAnsi"/>
                <w:sz w:val="22"/>
                <w:lang w:val="el-GR"/>
              </w:rPr>
              <w:t>Η βιωσιμότητα της επιχείρησης κρίνεται ικανοποιητική.</w:t>
            </w:r>
          </w:p>
          <w:p w14:paraId="3DDCCD23" w14:textId="2C2621BA" w:rsidR="0053402D" w:rsidRPr="005E0220" w:rsidRDefault="0053402D" w:rsidP="00206E31">
            <w:pPr>
              <w:numPr>
                <w:ilvl w:val="0"/>
                <w:numId w:val="11"/>
              </w:numPr>
              <w:autoSpaceDE w:val="0"/>
              <w:autoSpaceDN w:val="0"/>
              <w:adjustRightInd w:val="0"/>
              <w:spacing w:line="300" w:lineRule="atLeast"/>
              <w:ind w:left="426" w:hanging="284"/>
              <w:rPr>
                <w:rFonts w:asciiTheme="minorHAnsi" w:eastAsia="Times New Roman" w:hAnsiTheme="minorHAnsi"/>
                <w:sz w:val="22"/>
                <w:lang w:val="el-GR"/>
              </w:rPr>
            </w:pPr>
            <w:r w:rsidRPr="0053402D">
              <w:rPr>
                <w:rFonts w:eastAsia="Times New Roman" w:cs="Calibri"/>
                <w:bCs/>
                <w:sz w:val="22"/>
                <w:lang w:val="el-GR"/>
              </w:rPr>
              <w:t xml:space="preserve">Τα υπό εκσυγχρονισμό κέντρα εστίασης και αναψυχής πρέπει να είναι άμεσα σχετιζόμενα με τα αλιευτικά προϊόντα και να χαρακτηρίζονται ως ΨΑΡΟΤΑΒΕΡΝΕΣ. </w:t>
            </w:r>
            <w:r w:rsidR="00206E31">
              <w:rPr>
                <w:rFonts w:eastAsia="Times New Roman" w:cs="Calibri"/>
                <w:bCs/>
                <w:sz w:val="22"/>
                <w:lang w:val="el-GR"/>
              </w:rPr>
              <w:t xml:space="preserve">Ο </w:t>
            </w:r>
            <w:r w:rsidRPr="0053402D">
              <w:rPr>
                <w:rFonts w:eastAsia="Times New Roman" w:cs="Calibri"/>
                <w:bCs/>
                <w:sz w:val="22"/>
                <w:lang w:val="el-GR"/>
              </w:rPr>
              <w:t>χαρακτηρισμός της ψαροταβέρνας προκύπτει από τις υφιστάμενες πινακίδες του καταστήματος και από το περιεχόμενο του μενού τους στο όποιο η πλειοψηφία των προϊόντων θα πρέπει να αφορά ψάρια / θαλασσινά.</w:t>
            </w:r>
            <w:r w:rsidRPr="0053402D">
              <w:rPr>
                <w:rFonts w:eastAsia="Times New Roman" w:cs="Calibri"/>
                <w:b/>
                <w:bCs/>
                <w:sz w:val="22"/>
                <w:lang w:val="el-GR"/>
              </w:rPr>
              <w:t xml:space="preserve"> </w:t>
            </w:r>
            <w:r w:rsidRPr="0053402D">
              <w:rPr>
                <w:rFonts w:eastAsia="Times New Roman" w:cs="Calibri"/>
                <w:b/>
                <w:sz w:val="22"/>
                <w:lang w:val="el-GR"/>
              </w:rPr>
              <w:t>Το μενού που θα υποβληθεί θα πρέπει απαραιτήτως να είναι σφραγισμένο από το Υφυπουργείο Τουρισμού.</w:t>
            </w:r>
            <w:r w:rsidRPr="0053402D">
              <w:rPr>
                <w:rFonts w:eastAsia="Times New Roman" w:cs="Calibri"/>
                <w:sz w:val="22"/>
                <w:lang w:val="el-GR"/>
              </w:rPr>
              <w:t xml:space="preserve"> Στην περίπτωση που τα πιο πάνω δεν επαρκούν, θα ζητούνται επιπρόσθετα στοιχεία που να αποδεικνύουν ότι το κέντρο εστίασης και αναψυχής λειτουργεί ως ψαροταβέρνα.</w:t>
            </w:r>
            <w:r>
              <w:rPr>
                <w:rFonts w:eastAsia="Times New Roman" w:cs="Calibri"/>
                <w:sz w:val="22"/>
                <w:lang w:val="el-GR"/>
              </w:rPr>
              <w:t xml:space="preserve"> </w:t>
            </w:r>
          </w:p>
        </w:tc>
      </w:tr>
      <w:tr w:rsidR="00E84055" w:rsidRPr="005E0220" w14:paraId="19D62B57" w14:textId="77777777" w:rsidTr="00E84055">
        <w:tc>
          <w:tcPr>
            <w:tcW w:w="9631" w:type="dxa"/>
            <w:shd w:val="clear" w:color="auto" w:fill="BFBFBF"/>
          </w:tcPr>
          <w:p w14:paraId="2A36F809" w14:textId="77777777" w:rsidR="00E84055" w:rsidRPr="005E0220" w:rsidRDefault="00E84055" w:rsidP="00E84055">
            <w:pPr>
              <w:autoSpaceDE w:val="0"/>
              <w:autoSpaceDN w:val="0"/>
              <w:adjustRightInd w:val="0"/>
              <w:spacing w:line="300" w:lineRule="atLeast"/>
              <w:jc w:val="center"/>
              <w:rPr>
                <w:rFonts w:asciiTheme="minorHAnsi" w:eastAsia="Times New Roman" w:hAnsiTheme="minorHAnsi"/>
                <w:sz w:val="22"/>
                <w:lang w:val="el-GR"/>
              </w:rPr>
            </w:pPr>
            <w:r w:rsidRPr="005E0220">
              <w:rPr>
                <w:rFonts w:asciiTheme="minorHAnsi" w:eastAsia="Times New Roman" w:hAnsiTheme="minorHAnsi"/>
                <w:b/>
                <w:sz w:val="22"/>
                <w:lang w:val="el-GR"/>
              </w:rPr>
              <w:t xml:space="preserve">Β. Κριτήρια Συμβατότητας </w:t>
            </w:r>
          </w:p>
        </w:tc>
      </w:tr>
      <w:tr w:rsidR="00E84055" w:rsidRPr="00332A6D" w14:paraId="67913D98" w14:textId="77777777" w:rsidTr="00E84055">
        <w:tc>
          <w:tcPr>
            <w:tcW w:w="9631" w:type="dxa"/>
            <w:shd w:val="clear" w:color="auto" w:fill="auto"/>
            <w:vAlign w:val="center"/>
          </w:tcPr>
          <w:p w14:paraId="1999AFE4" w14:textId="77777777" w:rsidR="0053402D" w:rsidRPr="003538A8" w:rsidRDefault="0053402D" w:rsidP="00B97E88">
            <w:pPr>
              <w:numPr>
                <w:ilvl w:val="0"/>
                <w:numId w:val="20"/>
              </w:numPr>
              <w:tabs>
                <w:tab w:val="num" w:pos="432"/>
              </w:tabs>
              <w:spacing w:line="300" w:lineRule="atLeast"/>
              <w:ind w:left="432" w:hanging="432"/>
              <w:rPr>
                <w:rFonts w:cs="Calibri"/>
                <w:b/>
                <w:sz w:val="22"/>
                <w:lang w:val="el-GR"/>
              </w:rPr>
            </w:pPr>
            <w:r w:rsidRPr="003538A8">
              <w:rPr>
                <w:rFonts w:cs="Calibri"/>
                <w:sz w:val="22"/>
                <w:lang w:val="el-GR"/>
              </w:rPr>
              <w:t>Τήρηση ή δέσμευση για τήρηση της ενωσιακής και εθνικής νομοθεσίας για τη διαφύλαξη, προστασία και βελτίωση του περιβάλλοντος και τη βιώσιμη ανάπτυξη.</w:t>
            </w:r>
          </w:p>
          <w:p w14:paraId="37FD77E6" w14:textId="77777777" w:rsidR="0053402D" w:rsidRPr="00F50FFB" w:rsidRDefault="0053402D" w:rsidP="00B97E88">
            <w:pPr>
              <w:numPr>
                <w:ilvl w:val="0"/>
                <w:numId w:val="20"/>
              </w:numPr>
              <w:tabs>
                <w:tab w:val="num" w:pos="432"/>
              </w:tabs>
              <w:spacing w:line="300" w:lineRule="atLeast"/>
              <w:ind w:left="432" w:hanging="432"/>
              <w:rPr>
                <w:rFonts w:cs="Calibri"/>
                <w:b/>
                <w:sz w:val="22"/>
                <w:lang w:val="el-GR"/>
              </w:rPr>
            </w:pPr>
            <w:r w:rsidRPr="003538A8">
              <w:rPr>
                <w:rFonts w:cs="Calibri"/>
                <w:sz w:val="22"/>
                <w:lang w:val="el-GR"/>
              </w:rPr>
              <w:t xml:space="preserve">Τήρηση ή δέσμευση για τήρηση της ενωσιακής και εθνικής νομοθεσίας για την ισότητα των δύο φύλων και τη μη διάκριση. </w:t>
            </w:r>
          </w:p>
          <w:p w14:paraId="0A8D419A" w14:textId="77777777" w:rsidR="0053402D" w:rsidRDefault="0053402D" w:rsidP="00B97E88">
            <w:pPr>
              <w:numPr>
                <w:ilvl w:val="0"/>
                <w:numId w:val="20"/>
              </w:numPr>
              <w:tabs>
                <w:tab w:val="num" w:pos="432"/>
              </w:tabs>
              <w:spacing w:line="300" w:lineRule="atLeast"/>
              <w:ind w:left="432" w:hanging="432"/>
              <w:rPr>
                <w:rFonts w:cs="Calibri"/>
                <w:b/>
                <w:sz w:val="22"/>
                <w:lang w:val="el-GR"/>
              </w:rPr>
            </w:pPr>
            <w:r w:rsidRPr="003538A8">
              <w:rPr>
                <w:rFonts w:cs="Calibri"/>
                <w:sz w:val="22"/>
                <w:lang w:val="el-GR"/>
              </w:rPr>
              <w:t>Συνέπεια και συνοχή του προτεινόμενου έργου με το ΕΠ Θάλασσα, το ΕΤΘΑ και την Κοινή Αλιευτική Πολιτική.</w:t>
            </w:r>
          </w:p>
          <w:p w14:paraId="079B301B" w14:textId="681A665E" w:rsidR="00E84055" w:rsidRPr="0053402D" w:rsidRDefault="0053402D" w:rsidP="00B97E88">
            <w:pPr>
              <w:numPr>
                <w:ilvl w:val="0"/>
                <w:numId w:val="20"/>
              </w:numPr>
              <w:tabs>
                <w:tab w:val="num" w:pos="432"/>
              </w:tabs>
              <w:spacing w:line="300" w:lineRule="atLeast"/>
              <w:ind w:left="432" w:hanging="432"/>
              <w:rPr>
                <w:rFonts w:cs="Calibri"/>
                <w:b/>
                <w:sz w:val="22"/>
                <w:lang w:val="el-GR"/>
              </w:rPr>
            </w:pPr>
            <w:r w:rsidRPr="0053402D">
              <w:rPr>
                <w:rFonts w:cs="Calibri"/>
                <w:sz w:val="22"/>
                <w:lang w:val="el-GR"/>
              </w:rPr>
              <w:t>Τήρηση ή δέσμευση για τήρηση των ενωσιακών κανονισμών για την πληροφόρηση και δημοσιότητα.</w:t>
            </w:r>
          </w:p>
        </w:tc>
      </w:tr>
      <w:tr w:rsidR="00E84055" w:rsidRPr="005E0220" w14:paraId="51BB934E" w14:textId="77777777" w:rsidTr="00E84055">
        <w:tc>
          <w:tcPr>
            <w:tcW w:w="9631" w:type="dxa"/>
            <w:shd w:val="clear" w:color="auto" w:fill="BFBFBF" w:themeFill="background1" w:themeFillShade="BF"/>
          </w:tcPr>
          <w:p w14:paraId="49F4DC7D" w14:textId="77777777" w:rsidR="00E84055" w:rsidRPr="005E0220" w:rsidRDefault="00E84055" w:rsidP="00E84055">
            <w:pPr>
              <w:autoSpaceDE w:val="0"/>
              <w:autoSpaceDN w:val="0"/>
              <w:adjustRightInd w:val="0"/>
              <w:spacing w:line="300" w:lineRule="atLeast"/>
              <w:jc w:val="center"/>
              <w:rPr>
                <w:rFonts w:asciiTheme="minorHAnsi" w:eastAsia="Times New Roman" w:hAnsiTheme="minorHAnsi"/>
                <w:b/>
                <w:sz w:val="22"/>
                <w:lang w:val="el-GR"/>
              </w:rPr>
            </w:pPr>
            <w:r w:rsidRPr="005E0220">
              <w:rPr>
                <w:rFonts w:asciiTheme="minorHAnsi" w:eastAsia="Times New Roman" w:hAnsiTheme="minorHAnsi"/>
                <w:b/>
                <w:sz w:val="22"/>
                <w:lang w:val="el-GR"/>
              </w:rPr>
              <w:lastRenderedPageBreak/>
              <w:t>Γ. Κριτήρια Επιλογής</w:t>
            </w:r>
          </w:p>
        </w:tc>
      </w:tr>
      <w:tr w:rsidR="00E84055" w:rsidRPr="005E0220" w14:paraId="6F82F7C5" w14:textId="77777777" w:rsidTr="00E84055">
        <w:tc>
          <w:tcPr>
            <w:tcW w:w="9631" w:type="dxa"/>
            <w:shd w:val="clear" w:color="auto" w:fill="BFBFBF" w:themeFill="background1" w:themeFillShade="BF"/>
          </w:tcPr>
          <w:p w14:paraId="240F06C2" w14:textId="77777777" w:rsidR="00E84055" w:rsidRPr="005E0220" w:rsidRDefault="00E84055" w:rsidP="00E84055">
            <w:pPr>
              <w:autoSpaceDE w:val="0"/>
              <w:autoSpaceDN w:val="0"/>
              <w:adjustRightInd w:val="0"/>
              <w:spacing w:line="300" w:lineRule="atLeast"/>
              <w:jc w:val="center"/>
              <w:rPr>
                <w:rFonts w:asciiTheme="minorHAnsi" w:eastAsia="Times New Roman" w:hAnsiTheme="minorHAnsi"/>
                <w:b/>
                <w:sz w:val="22"/>
                <w:lang w:val="el-GR"/>
              </w:rPr>
            </w:pPr>
            <w:r w:rsidRPr="005E0220">
              <w:rPr>
                <w:rFonts w:asciiTheme="minorHAnsi" w:eastAsia="Times New Roman" w:hAnsiTheme="minorHAnsi"/>
                <w:b/>
                <w:sz w:val="22"/>
                <w:lang w:val="el-GR"/>
              </w:rPr>
              <w:t>Γ1. Ποιότητα</w:t>
            </w:r>
          </w:p>
        </w:tc>
      </w:tr>
      <w:tr w:rsidR="00E84055" w:rsidRPr="00332A6D" w14:paraId="65B50180" w14:textId="77777777" w:rsidTr="00E84055">
        <w:tc>
          <w:tcPr>
            <w:tcW w:w="9631" w:type="dxa"/>
          </w:tcPr>
          <w:p w14:paraId="106B9E3D" w14:textId="77777777" w:rsidR="0053402D" w:rsidRPr="0053402D" w:rsidRDefault="0053402D" w:rsidP="00B97E88">
            <w:pPr>
              <w:numPr>
                <w:ilvl w:val="0"/>
                <w:numId w:val="12"/>
              </w:numPr>
              <w:autoSpaceDE w:val="0"/>
              <w:autoSpaceDN w:val="0"/>
              <w:adjustRightInd w:val="0"/>
              <w:spacing w:line="300" w:lineRule="atLeast"/>
              <w:ind w:left="426" w:hanging="284"/>
              <w:jc w:val="left"/>
              <w:rPr>
                <w:rFonts w:eastAsia="Times New Roman" w:cs="Calibri"/>
                <w:sz w:val="22"/>
                <w:lang w:val="el-GR"/>
              </w:rPr>
            </w:pPr>
            <w:r w:rsidRPr="0053402D">
              <w:rPr>
                <w:rFonts w:eastAsia="Times New Roman" w:cs="Calibri"/>
                <w:sz w:val="22"/>
                <w:lang w:val="el-GR"/>
              </w:rPr>
              <w:t>Πληρότητα και σαφήνεια της περιγραφής του προτεινομένου έργου σε ότι αφορά το φυσικό και οικονομικό αντικείμενο.</w:t>
            </w:r>
          </w:p>
          <w:p w14:paraId="0BA2346C" w14:textId="77777777" w:rsidR="0053402D" w:rsidRPr="0053402D" w:rsidRDefault="0053402D" w:rsidP="00B97E88">
            <w:pPr>
              <w:numPr>
                <w:ilvl w:val="0"/>
                <w:numId w:val="13"/>
              </w:numPr>
              <w:autoSpaceDE w:val="0"/>
              <w:autoSpaceDN w:val="0"/>
              <w:adjustRightInd w:val="0"/>
              <w:spacing w:line="300" w:lineRule="atLeast"/>
              <w:jc w:val="left"/>
              <w:rPr>
                <w:rFonts w:eastAsia="Times New Roman" w:cs="Calibri"/>
                <w:sz w:val="22"/>
                <w:lang w:val="el-GR"/>
              </w:rPr>
            </w:pPr>
            <w:r w:rsidRPr="0053402D">
              <w:rPr>
                <w:rFonts w:eastAsia="Times New Roman" w:cs="Calibri"/>
                <w:sz w:val="22"/>
                <w:lang w:val="el-GR"/>
              </w:rPr>
              <w:t>Σαφής και τεκμηριωμένη καταγραφή του χρονοδιαγράμματος υλοποίησης (χρονικού προγραμματισμού) του προτεινομένου έργου.</w:t>
            </w:r>
          </w:p>
          <w:p w14:paraId="68C1D7CB" w14:textId="77777777" w:rsidR="0053402D" w:rsidRPr="0053402D" w:rsidRDefault="0053402D" w:rsidP="00B97E88">
            <w:pPr>
              <w:numPr>
                <w:ilvl w:val="0"/>
                <w:numId w:val="13"/>
              </w:numPr>
              <w:autoSpaceDE w:val="0"/>
              <w:autoSpaceDN w:val="0"/>
              <w:adjustRightInd w:val="0"/>
              <w:spacing w:line="300" w:lineRule="atLeast"/>
              <w:jc w:val="left"/>
              <w:rPr>
                <w:rFonts w:eastAsia="Times New Roman" w:cs="Calibri"/>
                <w:sz w:val="22"/>
                <w:lang w:val="el-GR"/>
              </w:rPr>
            </w:pPr>
            <w:r w:rsidRPr="0053402D">
              <w:rPr>
                <w:rFonts w:eastAsia="Times New Roman" w:cs="Calibri"/>
                <w:sz w:val="22"/>
                <w:lang w:val="el-GR"/>
              </w:rPr>
              <w:t>Σαφής και τεκμηριωμένη καταγραφή κόστους υλοποίησης ανά φάση του προτεινόμενου έργου.</w:t>
            </w:r>
          </w:p>
          <w:p w14:paraId="6F80684D" w14:textId="77777777" w:rsidR="0053402D" w:rsidRPr="0053402D" w:rsidRDefault="0053402D" w:rsidP="00B97E88">
            <w:pPr>
              <w:numPr>
                <w:ilvl w:val="0"/>
                <w:numId w:val="13"/>
              </w:numPr>
              <w:autoSpaceDE w:val="0"/>
              <w:autoSpaceDN w:val="0"/>
              <w:adjustRightInd w:val="0"/>
              <w:spacing w:line="300" w:lineRule="atLeast"/>
              <w:jc w:val="left"/>
              <w:rPr>
                <w:rFonts w:eastAsia="Times New Roman" w:cs="Calibri"/>
                <w:sz w:val="22"/>
                <w:lang w:val="el-GR"/>
              </w:rPr>
            </w:pPr>
            <w:r w:rsidRPr="0053402D">
              <w:rPr>
                <w:rFonts w:eastAsia="Times New Roman" w:cs="Calibri"/>
                <w:sz w:val="22"/>
                <w:lang w:val="el-GR"/>
              </w:rPr>
              <w:t>Σαφής και τεκμηριωμένη καταγραφή των αναμενόμενων αποτελεσμάτων.</w:t>
            </w:r>
          </w:p>
          <w:p w14:paraId="2C2E3ED8" w14:textId="77777777" w:rsidR="0053402D" w:rsidRPr="0053402D" w:rsidRDefault="0053402D" w:rsidP="00B97E88">
            <w:pPr>
              <w:numPr>
                <w:ilvl w:val="0"/>
                <w:numId w:val="13"/>
              </w:numPr>
              <w:autoSpaceDE w:val="0"/>
              <w:autoSpaceDN w:val="0"/>
              <w:adjustRightInd w:val="0"/>
              <w:spacing w:line="300" w:lineRule="atLeast"/>
              <w:jc w:val="left"/>
              <w:rPr>
                <w:rFonts w:eastAsia="Times New Roman" w:cs="Calibri"/>
                <w:b/>
                <w:sz w:val="22"/>
                <w:lang w:val="el-GR"/>
              </w:rPr>
            </w:pPr>
            <w:r w:rsidRPr="0053402D">
              <w:rPr>
                <w:rFonts w:eastAsia="Times New Roman" w:cs="Calibri"/>
                <w:sz w:val="22"/>
                <w:lang w:val="el-GR"/>
              </w:rPr>
              <w:t>Σαφής και τεκμηριωμένη περιγραφή του τρόπου διοίκησης του Δικαιούχου.</w:t>
            </w:r>
          </w:p>
          <w:p w14:paraId="052DBB77" w14:textId="77777777" w:rsidR="0053402D" w:rsidRPr="0053402D" w:rsidRDefault="0053402D" w:rsidP="00B97E88">
            <w:pPr>
              <w:numPr>
                <w:ilvl w:val="0"/>
                <w:numId w:val="13"/>
              </w:numPr>
              <w:autoSpaceDE w:val="0"/>
              <w:autoSpaceDN w:val="0"/>
              <w:adjustRightInd w:val="0"/>
              <w:spacing w:line="300" w:lineRule="atLeast"/>
              <w:jc w:val="left"/>
              <w:rPr>
                <w:rFonts w:eastAsia="Times New Roman" w:cs="Calibri"/>
                <w:sz w:val="22"/>
                <w:lang w:val="el-GR"/>
              </w:rPr>
            </w:pPr>
            <w:r w:rsidRPr="0053402D">
              <w:rPr>
                <w:rFonts w:eastAsia="Times New Roman" w:cs="Calibri"/>
                <w:sz w:val="22"/>
                <w:lang w:val="el-GR"/>
              </w:rPr>
              <w:t>Σαφής και τεκμηριωμένη περιγραφή της διατήρησης των υφιστάμενων θέσεων εργασίας και της δημιουργίας νέων θέσεων εργασίας.</w:t>
            </w:r>
          </w:p>
          <w:p w14:paraId="467D7349" w14:textId="77777777" w:rsidR="0053402D" w:rsidRPr="0053402D" w:rsidRDefault="0053402D" w:rsidP="00B97E88">
            <w:pPr>
              <w:numPr>
                <w:ilvl w:val="0"/>
                <w:numId w:val="12"/>
              </w:numPr>
              <w:autoSpaceDE w:val="0"/>
              <w:autoSpaceDN w:val="0"/>
              <w:adjustRightInd w:val="0"/>
              <w:spacing w:line="300" w:lineRule="atLeast"/>
              <w:ind w:left="426" w:hanging="284"/>
              <w:jc w:val="left"/>
              <w:rPr>
                <w:rFonts w:eastAsia="Times New Roman" w:cs="Calibri"/>
                <w:sz w:val="22"/>
                <w:lang w:val="el-GR"/>
              </w:rPr>
            </w:pPr>
            <w:r w:rsidRPr="0053402D">
              <w:rPr>
                <w:rFonts w:eastAsia="Times New Roman" w:cs="Calibri"/>
                <w:sz w:val="22"/>
                <w:lang w:val="el-GR"/>
              </w:rPr>
              <w:t>Ποιότητα και καταλληλόλητα του σχεδιασμού του προτεινόμενου έργου σε σχέση με τις ανάγκες που πρόκειται να καλύψει.</w:t>
            </w:r>
          </w:p>
          <w:p w14:paraId="55BC940E" w14:textId="77777777" w:rsidR="0053402D" w:rsidRPr="0053402D" w:rsidRDefault="0053402D" w:rsidP="00B97E88">
            <w:pPr>
              <w:numPr>
                <w:ilvl w:val="0"/>
                <w:numId w:val="12"/>
              </w:numPr>
              <w:autoSpaceDE w:val="0"/>
              <w:autoSpaceDN w:val="0"/>
              <w:adjustRightInd w:val="0"/>
              <w:spacing w:line="300" w:lineRule="atLeast"/>
              <w:ind w:left="426" w:hanging="284"/>
              <w:jc w:val="left"/>
              <w:rPr>
                <w:rFonts w:eastAsia="Times New Roman" w:cs="Calibri"/>
                <w:sz w:val="22"/>
                <w:lang w:val="el-GR"/>
              </w:rPr>
            </w:pPr>
            <w:r w:rsidRPr="0053402D">
              <w:rPr>
                <w:rFonts w:eastAsia="Times New Roman" w:cs="Calibri"/>
                <w:sz w:val="22"/>
                <w:lang w:val="el-GR"/>
              </w:rPr>
              <w:t xml:space="preserve">Συμβολή του προτεινόμενου έργου στην επίτευξη των επιδιωκόμενων αποτελεσμάτων του Σχεδίου και του ΕΠ. </w:t>
            </w:r>
          </w:p>
          <w:p w14:paraId="10714D73" w14:textId="3E88C370" w:rsidR="00E84055" w:rsidRPr="005E0220" w:rsidRDefault="0053402D" w:rsidP="00B97E88">
            <w:pPr>
              <w:numPr>
                <w:ilvl w:val="0"/>
                <w:numId w:val="12"/>
              </w:numPr>
              <w:autoSpaceDE w:val="0"/>
              <w:autoSpaceDN w:val="0"/>
              <w:adjustRightInd w:val="0"/>
              <w:spacing w:line="300" w:lineRule="atLeast"/>
              <w:ind w:left="426" w:hanging="284"/>
              <w:rPr>
                <w:rFonts w:asciiTheme="minorHAnsi" w:eastAsia="Times New Roman" w:hAnsiTheme="minorHAnsi"/>
                <w:i/>
                <w:sz w:val="22"/>
                <w:lang w:val="el-GR"/>
              </w:rPr>
            </w:pPr>
            <w:r w:rsidRPr="0053402D">
              <w:rPr>
                <w:rFonts w:eastAsia="Times New Roman" w:cs="Calibri"/>
                <w:sz w:val="22"/>
                <w:lang w:val="el-GR"/>
              </w:rPr>
              <w:t>Λειτουργικότητα του προτεινόμενου έργου (αυτοτελώς λειτουργικό ή καθίσταται λειτουργικό με την ολοκλήρωση και άλλων χρηματοδοτούμενων έργων).</w:t>
            </w:r>
          </w:p>
        </w:tc>
      </w:tr>
      <w:tr w:rsidR="00E84055" w:rsidRPr="005E0220" w14:paraId="78874A0F" w14:textId="77777777" w:rsidTr="00E84055">
        <w:tc>
          <w:tcPr>
            <w:tcW w:w="9631" w:type="dxa"/>
            <w:shd w:val="clear" w:color="auto" w:fill="BFBFBF" w:themeFill="background1" w:themeFillShade="BF"/>
          </w:tcPr>
          <w:p w14:paraId="6C078BB3" w14:textId="77777777" w:rsidR="00E84055" w:rsidRPr="005E0220" w:rsidRDefault="00E84055" w:rsidP="00E84055">
            <w:pPr>
              <w:autoSpaceDE w:val="0"/>
              <w:autoSpaceDN w:val="0"/>
              <w:adjustRightInd w:val="0"/>
              <w:spacing w:line="300" w:lineRule="atLeast"/>
              <w:jc w:val="center"/>
              <w:rPr>
                <w:rFonts w:asciiTheme="minorHAnsi" w:eastAsia="Times New Roman" w:hAnsiTheme="minorHAnsi"/>
                <w:sz w:val="22"/>
                <w:lang w:val="el-GR"/>
              </w:rPr>
            </w:pPr>
            <w:r w:rsidRPr="005E0220">
              <w:rPr>
                <w:rFonts w:asciiTheme="minorHAnsi" w:eastAsia="Times New Roman" w:hAnsiTheme="minorHAnsi"/>
                <w:b/>
                <w:sz w:val="22"/>
                <w:lang w:val="el-GR"/>
              </w:rPr>
              <w:t>Γ2. Ωριμότητα</w:t>
            </w:r>
          </w:p>
        </w:tc>
      </w:tr>
      <w:tr w:rsidR="00E84055" w:rsidRPr="00332A6D" w14:paraId="68C27C60" w14:textId="77777777" w:rsidTr="00E84055">
        <w:tc>
          <w:tcPr>
            <w:tcW w:w="9631" w:type="dxa"/>
          </w:tcPr>
          <w:p w14:paraId="52A630C1" w14:textId="77777777" w:rsidR="0053402D" w:rsidRDefault="0053402D" w:rsidP="00B97E88">
            <w:pPr>
              <w:numPr>
                <w:ilvl w:val="0"/>
                <w:numId w:val="22"/>
              </w:numPr>
              <w:autoSpaceDE w:val="0"/>
              <w:autoSpaceDN w:val="0"/>
              <w:adjustRightInd w:val="0"/>
              <w:spacing w:line="300" w:lineRule="atLeast"/>
              <w:ind w:left="426" w:hanging="284"/>
              <w:rPr>
                <w:rFonts w:cs="Calibri"/>
                <w:sz w:val="22"/>
                <w:lang w:val="el-GR"/>
              </w:rPr>
            </w:pPr>
            <w:r w:rsidRPr="003538A8">
              <w:rPr>
                <w:rFonts w:eastAsia="Simsun (Founder Extended)" w:cs="Calibri"/>
                <w:sz w:val="22"/>
                <w:lang w:val="el-GR"/>
              </w:rPr>
              <w:t>Ο Δικαιούχος έχει εξασφαλίσει ή δεσμεύεται να εξασφαλίσει τις απαιτούμενες εγκρίσεις και αποφάσεις ή/και αδειοδοτήσεις ανάλογα με τη φύση του προτεινόμενου έργου μέσα στα αντίστοιχα χρονικά πλαίσια.</w:t>
            </w:r>
          </w:p>
          <w:p w14:paraId="6CD955EE" w14:textId="4CA93547" w:rsidR="00E84055" w:rsidRPr="0053402D" w:rsidRDefault="0053402D" w:rsidP="00B97E88">
            <w:pPr>
              <w:numPr>
                <w:ilvl w:val="0"/>
                <w:numId w:val="22"/>
              </w:numPr>
              <w:autoSpaceDE w:val="0"/>
              <w:autoSpaceDN w:val="0"/>
              <w:adjustRightInd w:val="0"/>
              <w:spacing w:line="300" w:lineRule="atLeast"/>
              <w:ind w:left="426" w:hanging="284"/>
              <w:rPr>
                <w:rFonts w:cs="Calibri"/>
                <w:sz w:val="22"/>
                <w:lang w:val="el-GR"/>
              </w:rPr>
            </w:pPr>
            <w:r w:rsidRPr="0053402D">
              <w:rPr>
                <w:rFonts w:eastAsia="Simsun (Founder Extended)" w:cs="Calibri"/>
                <w:sz w:val="22"/>
                <w:lang w:val="el-GR"/>
              </w:rPr>
              <w:t>Ο Δικαιούχος έχει εξασφαλίσει ή δεσμεύεται να εξασφαλίσει τις απαιτούμενες αρχικές ή/και τεχνικές μελέτες ανάλογα με τη φύση του προτεινόμενου έργου μέσα στα αντίστοιχα χρονικά πλαίσια.</w:t>
            </w:r>
          </w:p>
        </w:tc>
      </w:tr>
      <w:tr w:rsidR="00E84055" w:rsidRPr="005E0220" w14:paraId="5D6D3586" w14:textId="77777777" w:rsidTr="00E84055">
        <w:tc>
          <w:tcPr>
            <w:tcW w:w="9631" w:type="dxa"/>
            <w:shd w:val="clear" w:color="auto" w:fill="BFBFBF" w:themeFill="background1" w:themeFillShade="BF"/>
          </w:tcPr>
          <w:p w14:paraId="082A64E4" w14:textId="77777777" w:rsidR="00E84055" w:rsidRPr="005E0220" w:rsidRDefault="00E84055" w:rsidP="00E84055">
            <w:pPr>
              <w:autoSpaceDE w:val="0"/>
              <w:autoSpaceDN w:val="0"/>
              <w:adjustRightInd w:val="0"/>
              <w:spacing w:line="300" w:lineRule="atLeast"/>
              <w:jc w:val="center"/>
              <w:rPr>
                <w:rFonts w:asciiTheme="minorHAnsi" w:eastAsia="Times New Roman" w:hAnsiTheme="minorHAnsi"/>
                <w:b/>
                <w:sz w:val="22"/>
                <w:lang w:val="el-GR"/>
              </w:rPr>
            </w:pPr>
            <w:r w:rsidRPr="005E0220">
              <w:rPr>
                <w:rFonts w:asciiTheme="minorHAnsi" w:eastAsia="Times New Roman" w:hAnsiTheme="minorHAnsi"/>
                <w:b/>
                <w:sz w:val="22"/>
                <w:lang w:val="el-GR"/>
              </w:rPr>
              <w:t>Γ3. Διαχείριση</w:t>
            </w:r>
          </w:p>
        </w:tc>
      </w:tr>
      <w:tr w:rsidR="00E84055" w:rsidRPr="00332A6D" w14:paraId="34960C32" w14:textId="77777777" w:rsidTr="00E84055">
        <w:tc>
          <w:tcPr>
            <w:tcW w:w="9631" w:type="dxa"/>
          </w:tcPr>
          <w:p w14:paraId="6E885C89" w14:textId="77777777" w:rsidR="0053402D" w:rsidRPr="00380E90" w:rsidRDefault="0053402D" w:rsidP="00B97E88">
            <w:pPr>
              <w:numPr>
                <w:ilvl w:val="0"/>
                <w:numId w:val="23"/>
              </w:numPr>
              <w:autoSpaceDE w:val="0"/>
              <w:autoSpaceDN w:val="0"/>
              <w:adjustRightInd w:val="0"/>
              <w:spacing w:line="300" w:lineRule="atLeast"/>
              <w:ind w:left="454" w:hanging="283"/>
              <w:rPr>
                <w:rFonts w:asciiTheme="minorHAnsi" w:hAnsiTheme="minorHAnsi" w:cstheme="minorHAnsi"/>
                <w:b/>
                <w:sz w:val="22"/>
                <w:lang w:val="el-GR" w:eastAsia="el-GR"/>
              </w:rPr>
            </w:pPr>
            <w:r w:rsidRPr="00380E90">
              <w:rPr>
                <w:rFonts w:asciiTheme="minorHAnsi" w:eastAsia="Simsun (Founder Extended)" w:hAnsiTheme="minorHAnsi" w:cstheme="minorHAnsi"/>
                <w:sz w:val="22"/>
                <w:lang w:val="el-GR" w:eastAsia="el-GR"/>
              </w:rPr>
              <w:t>Η διοικητική ικανότητα του Δικαιούχου να διοικεί, παρακολουθεί και να ελέγχει απρόσκοπτα και αποτελεσματικά την υλοποίηση του έργου είναι ικανοποιητική.</w:t>
            </w:r>
          </w:p>
          <w:p w14:paraId="0052E6DD" w14:textId="77777777" w:rsidR="0053402D" w:rsidRPr="00380E90" w:rsidRDefault="0053402D" w:rsidP="00B97E88">
            <w:pPr>
              <w:numPr>
                <w:ilvl w:val="0"/>
                <w:numId w:val="23"/>
              </w:numPr>
              <w:autoSpaceDE w:val="0"/>
              <w:autoSpaceDN w:val="0"/>
              <w:adjustRightInd w:val="0"/>
              <w:spacing w:line="300" w:lineRule="atLeast"/>
              <w:ind w:left="454" w:hanging="283"/>
              <w:rPr>
                <w:rFonts w:asciiTheme="minorHAnsi" w:hAnsiTheme="minorHAnsi" w:cstheme="minorHAnsi"/>
                <w:b/>
                <w:sz w:val="22"/>
                <w:lang w:val="el-GR" w:eastAsia="el-GR"/>
              </w:rPr>
            </w:pPr>
            <w:r w:rsidRPr="00380E90">
              <w:rPr>
                <w:rFonts w:asciiTheme="minorHAnsi" w:eastAsia="Simsun (Founder Extended)" w:hAnsiTheme="minorHAnsi" w:cstheme="minorHAnsi"/>
                <w:sz w:val="22"/>
                <w:lang w:val="el-GR" w:eastAsia="el-GR"/>
              </w:rPr>
              <w:t>Η επιχειρησιακή ικανότητα του Δικαιούχου να υλοποιεί το έργο είναι ικανοποιητική.</w:t>
            </w:r>
          </w:p>
          <w:p w14:paraId="076F5FC4" w14:textId="77777777" w:rsidR="0053402D" w:rsidRPr="00380E90" w:rsidRDefault="0053402D" w:rsidP="00B97E88">
            <w:pPr>
              <w:numPr>
                <w:ilvl w:val="0"/>
                <w:numId w:val="23"/>
              </w:numPr>
              <w:autoSpaceDE w:val="0"/>
              <w:autoSpaceDN w:val="0"/>
              <w:adjustRightInd w:val="0"/>
              <w:spacing w:line="300" w:lineRule="atLeast"/>
              <w:ind w:left="454" w:hanging="283"/>
              <w:rPr>
                <w:rFonts w:asciiTheme="minorHAnsi" w:hAnsiTheme="minorHAnsi" w:cstheme="minorHAnsi"/>
                <w:b/>
                <w:sz w:val="22"/>
                <w:lang w:val="el-GR" w:eastAsia="el-GR"/>
              </w:rPr>
            </w:pPr>
            <w:r w:rsidRPr="00380E90">
              <w:rPr>
                <w:rFonts w:asciiTheme="minorHAnsi" w:eastAsia="Simsun (Founder Extended)" w:hAnsiTheme="minorHAnsi" w:cstheme="minorHAnsi"/>
                <w:sz w:val="22"/>
                <w:lang w:val="el-GR" w:eastAsia="el-GR"/>
              </w:rPr>
              <w:t>Η χρηματοοικονομική ικανότητα του Δικαιούχου να υλοποιεί το έργο είναι ικανοποιητική.</w:t>
            </w:r>
          </w:p>
          <w:p w14:paraId="337BEF3F" w14:textId="56B98D83" w:rsidR="00E84055" w:rsidRPr="005E0220" w:rsidRDefault="0053402D" w:rsidP="00B97E88">
            <w:pPr>
              <w:numPr>
                <w:ilvl w:val="0"/>
                <w:numId w:val="12"/>
              </w:numPr>
              <w:autoSpaceDE w:val="0"/>
              <w:autoSpaceDN w:val="0"/>
              <w:adjustRightInd w:val="0"/>
              <w:spacing w:line="300" w:lineRule="atLeast"/>
              <w:ind w:left="454" w:hanging="283"/>
              <w:rPr>
                <w:rFonts w:asciiTheme="minorHAnsi" w:eastAsia="Simsun (Founder Extended)" w:hAnsiTheme="minorHAnsi"/>
                <w:b/>
                <w:color w:val="000000"/>
                <w:sz w:val="22"/>
                <w:lang w:val="el-GR"/>
              </w:rPr>
            </w:pPr>
            <w:r w:rsidRPr="00380E90">
              <w:rPr>
                <w:rFonts w:asciiTheme="minorHAnsi" w:hAnsiTheme="minorHAnsi" w:cstheme="minorHAnsi"/>
                <w:sz w:val="22"/>
                <w:lang w:val="el-GR" w:eastAsia="el-GR"/>
              </w:rPr>
              <w:t>Η διοικητική, επιχειρησιακή και χρηματοοικονομική ικανότητα άλλων φορέων που, τυχόν, εμπλέκονται άμεσα ή έμμεσα στην υλοποίηση του έργου είναι ικανοποιητική.</w:t>
            </w:r>
          </w:p>
        </w:tc>
      </w:tr>
      <w:tr w:rsidR="00E84055" w:rsidRPr="005E0220" w14:paraId="770D6B7F" w14:textId="77777777" w:rsidTr="00E84055">
        <w:tc>
          <w:tcPr>
            <w:tcW w:w="9631" w:type="dxa"/>
            <w:shd w:val="clear" w:color="auto" w:fill="BFBFBF" w:themeFill="background1" w:themeFillShade="BF"/>
          </w:tcPr>
          <w:p w14:paraId="7B5E9880" w14:textId="77777777" w:rsidR="00E84055" w:rsidRPr="005E0220" w:rsidRDefault="00E84055" w:rsidP="00E84055">
            <w:pPr>
              <w:autoSpaceDE w:val="0"/>
              <w:autoSpaceDN w:val="0"/>
              <w:adjustRightInd w:val="0"/>
              <w:spacing w:line="300" w:lineRule="atLeast"/>
              <w:jc w:val="center"/>
              <w:rPr>
                <w:rFonts w:asciiTheme="minorHAnsi" w:eastAsia="Simsun (Founder Extended)" w:hAnsiTheme="minorHAnsi"/>
                <w:b/>
                <w:color w:val="000000"/>
                <w:sz w:val="22"/>
                <w:lang w:val="el-GR"/>
              </w:rPr>
            </w:pPr>
            <w:r w:rsidRPr="005E0220">
              <w:rPr>
                <w:rFonts w:asciiTheme="minorHAnsi" w:hAnsiTheme="minorHAnsi"/>
                <w:b/>
                <w:color w:val="000000"/>
                <w:sz w:val="22"/>
                <w:lang w:val="el-GR"/>
              </w:rPr>
              <w:t>Γ4</w:t>
            </w:r>
            <w:r w:rsidRPr="005E0220">
              <w:rPr>
                <w:rFonts w:asciiTheme="minorHAnsi" w:hAnsiTheme="minorHAnsi"/>
                <w:b/>
                <w:color w:val="000000"/>
                <w:sz w:val="22"/>
                <w:lang w:val="en-GB"/>
              </w:rPr>
              <w:t xml:space="preserve">. </w:t>
            </w:r>
            <w:r w:rsidRPr="005E0220">
              <w:rPr>
                <w:rFonts w:asciiTheme="minorHAnsi" w:hAnsiTheme="minorHAnsi"/>
                <w:b/>
                <w:sz w:val="22"/>
                <w:lang w:val="el-GR"/>
              </w:rPr>
              <w:t>Σκοπιμότητα</w:t>
            </w:r>
          </w:p>
        </w:tc>
      </w:tr>
      <w:tr w:rsidR="00E84055" w:rsidRPr="00332A6D" w14:paraId="6467CE33" w14:textId="77777777" w:rsidTr="00E84055">
        <w:tc>
          <w:tcPr>
            <w:tcW w:w="9631" w:type="dxa"/>
          </w:tcPr>
          <w:p w14:paraId="7AE315A4" w14:textId="77777777" w:rsidR="0053402D" w:rsidRPr="00F50FFB" w:rsidRDefault="0053402D" w:rsidP="00B97E88">
            <w:pPr>
              <w:numPr>
                <w:ilvl w:val="0"/>
                <w:numId w:val="21"/>
              </w:numPr>
              <w:autoSpaceDE w:val="0"/>
              <w:autoSpaceDN w:val="0"/>
              <w:adjustRightInd w:val="0"/>
              <w:spacing w:line="300" w:lineRule="atLeast"/>
              <w:ind w:left="426" w:hanging="284"/>
              <w:rPr>
                <w:rFonts w:cs="Calibri"/>
                <w:sz w:val="22"/>
                <w:lang w:val="el-GR"/>
              </w:rPr>
            </w:pPr>
            <w:r w:rsidRPr="003538A8">
              <w:rPr>
                <w:rFonts w:eastAsia="Simsun (Founder Extended)" w:cs="Calibri"/>
                <w:sz w:val="22"/>
                <w:lang w:val="el-GR"/>
              </w:rPr>
              <w:t>Τα προβλήματα και οι ανάγκες που εντοπίστηκαν στον αντίστοιχο τομέα αναμένεται να αντιμετωπιστούν από το προτεινόμενο έργο.</w:t>
            </w:r>
            <w:r w:rsidRPr="00F50FFB">
              <w:rPr>
                <w:rFonts w:cs="Calibri"/>
                <w:sz w:val="22"/>
                <w:lang w:val="el-GR"/>
              </w:rPr>
              <w:t xml:space="preserve"> </w:t>
            </w:r>
          </w:p>
          <w:p w14:paraId="74C2284D" w14:textId="77777777" w:rsidR="0053402D" w:rsidRPr="00F50FFB" w:rsidRDefault="0053402D" w:rsidP="00B97E88">
            <w:pPr>
              <w:numPr>
                <w:ilvl w:val="0"/>
                <w:numId w:val="21"/>
              </w:numPr>
              <w:autoSpaceDE w:val="0"/>
              <w:autoSpaceDN w:val="0"/>
              <w:adjustRightInd w:val="0"/>
              <w:spacing w:line="300" w:lineRule="atLeast"/>
              <w:ind w:left="426" w:hanging="284"/>
              <w:rPr>
                <w:rFonts w:cs="Calibri"/>
                <w:sz w:val="22"/>
                <w:lang w:val="el-GR"/>
              </w:rPr>
            </w:pPr>
            <w:r w:rsidRPr="003538A8">
              <w:rPr>
                <w:rFonts w:cs="Calibri"/>
                <w:sz w:val="22"/>
                <w:lang w:val="el-GR"/>
              </w:rPr>
              <w:t>Βιωσιμότητα και διατηρησιμότητα των αποτελεσμάτων του προτεινόμενου Έργου.</w:t>
            </w:r>
          </w:p>
          <w:p w14:paraId="579113D3" w14:textId="77777777" w:rsidR="0053402D" w:rsidRPr="00F50FFB" w:rsidRDefault="0053402D" w:rsidP="00B97E88">
            <w:pPr>
              <w:numPr>
                <w:ilvl w:val="0"/>
                <w:numId w:val="21"/>
              </w:numPr>
              <w:autoSpaceDE w:val="0"/>
              <w:autoSpaceDN w:val="0"/>
              <w:adjustRightInd w:val="0"/>
              <w:spacing w:line="300" w:lineRule="atLeast"/>
              <w:ind w:left="426" w:hanging="284"/>
              <w:rPr>
                <w:rFonts w:cs="Calibri"/>
                <w:sz w:val="22"/>
                <w:lang w:val="el-GR"/>
              </w:rPr>
            </w:pPr>
            <w:r w:rsidRPr="003538A8">
              <w:rPr>
                <w:rFonts w:eastAsia="Simsun (Founder Extended)" w:cs="Calibri"/>
                <w:sz w:val="22"/>
                <w:lang w:val="el-GR"/>
              </w:rPr>
              <w:t>Θετικές ή ουδέτερες επιπτώσεις του προτεινόμενου έργου στο φυσικό περιβάλλον και στη δημιουργία/ενίσχυση συνθηκών περιβαλλοντικής αειφορίας</w:t>
            </w:r>
          </w:p>
          <w:p w14:paraId="73B2573F" w14:textId="77777777" w:rsidR="0053402D" w:rsidRPr="00F50FFB" w:rsidRDefault="0053402D" w:rsidP="00B97E88">
            <w:pPr>
              <w:numPr>
                <w:ilvl w:val="0"/>
                <w:numId w:val="21"/>
              </w:numPr>
              <w:autoSpaceDE w:val="0"/>
              <w:autoSpaceDN w:val="0"/>
              <w:adjustRightInd w:val="0"/>
              <w:spacing w:line="300" w:lineRule="atLeast"/>
              <w:ind w:left="426" w:hanging="284"/>
              <w:rPr>
                <w:rFonts w:cs="Calibri"/>
                <w:sz w:val="22"/>
                <w:lang w:val="el-GR"/>
              </w:rPr>
            </w:pPr>
            <w:r w:rsidRPr="003538A8">
              <w:rPr>
                <w:rFonts w:eastAsia="Simsun (Founder Extended)" w:cs="Calibri"/>
                <w:sz w:val="22"/>
                <w:lang w:val="el-GR"/>
              </w:rPr>
              <w:t>Θετική ή ουδέτερη συμβολή του προτεινόμενου έργου στην ισότητα των δύο φύλων και στη μη διάκριση.</w:t>
            </w:r>
            <w:r w:rsidRPr="00F50FFB">
              <w:rPr>
                <w:rFonts w:cs="Calibri"/>
                <w:sz w:val="22"/>
                <w:lang w:val="el-GR"/>
              </w:rPr>
              <w:t xml:space="preserve"> </w:t>
            </w:r>
          </w:p>
          <w:p w14:paraId="1BCA04AC" w14:textId="77777777" w:rsidR="0053402D" w:rsidRPr="00154DF5" w:rsidRDefault="0053402D" w:rsidP="00B97E88">
            <w:pPr>
              <w:numPr>
                <w:ilvl w:val="0"/>
                <w:numId w:val="21"/>
              </w:numPr>
              <w:autoSpaceDE w:val="0"/>
              <w:autoSpaceDN w:val="0"/>
              <w:adjustRightInd w:val="0"/>
              <w:spacing w:line="300" w:lineRule="atLeast"/>
              <w:ind w:left="426" w:hanging="284"/>
              <w:rPr>
                <w:rFonts w:cs="Calibri"/>
                <w:sz w:val="22"/>
                <w:lang w:val="el-GR"/>
              </w:rPr>
            </w:pPr>
            <w:r w:rsidRPr="003538A8">
              <w:rPr>
                <w:rFonts w:eastAsia="Simsun (Founder Extended)" w:cs="Calibri"/>
                <w:sz w:val="22"/>
                <w:lang w:val="el-GR"/>
              </w:rPr>
              <w:t>Θετική ή ουδέτερη συμβολή του προτεινόμενου έργου</w:t>
            </w:r>
            <w:r w:rsidRPr="00F50FFB">
              <w:rPr>
                <w:rFonts w:eastAsia="SimSun" w:cs="Calibri"/>
                <w:sz w:val="22"/>
                <w:lang w:val="el-GR"/>
              </w:rPr>
              <w:t xml:space="preserve"> στον μετριασμό των επιπτώσεων της κλιματικής αλλαγής και την προσαρμογή σε αυτή</w:t>
            </w:r>
            <w:r w:rsidRPr="00154DF5">
              <w:rPr>
                <w:rFonts w:cs="Calibri"/>
                <w:sz w:val="22"/>
                <w:lang w:val="el-GR"/>
              </w:rPr>
              <w:t>.</w:t>
            </w:r>
          </w:p>
          <w:p w14:paraId="0F5253DC" w14:textId="30220CD5" w:rsidR="00E84055" w:rsidRPr="005E0220" w:rsidRDefault="0053402D" w:rsidP="00B97E88">
            <w:pPr>
              <w:numPr>
                <w:ilvl w:val="0"/>
                <w:numId w:val="12"/>
              </w:numPr>
              <w:autoSpaceDE w:val="0"/>
              <w:autoSpaceDN w:val="0"/>
              <w:adjustRightInd w:val="0"/>
              <w:spacing w:line="300" w:lineRule="atLeast"/>
              <w:ind w:left="454" w:hanging="283"/>
              <w:rPr>
                <w:rFonts w:asciiTheme="minorHAnsi" w:hAnsiTheme="minorHAnsi"/>
                <w:sz w:val="22"/>
                <w:lang w:val="el-GR"/>
              </w:rPr>
            </w:pPr>
            <w:r w:rsidRPr="003538A8">
              <w:rPr>
                <w:rFonts w:eastAsia="Simsun (Founder Extended)" w:cs="Calibri"/>
                <w:sz w:val="22"/>
                <w:lang w:val="el-GR"/>
              </w:rPr>
              <w:t>Συνέργεια και συμπληρωματικότητα με άλλα έργα που έχουν ήδη υλοποιηθεί ή που προτείνονται να υλοποιηθούν.</w:t>
            </w:r>
          </w:p>
        </w:tc>
      </w:tr>
    </w:tbl>
    <w:p w14:paraId="7D5E6BF7" w14:textId="77777777" w:rsidR="00E84055" w:rsidRPr="005E0220" w:rsidRDefault="00E84055" w:rsidP="00E84055">
      <w:pPr>
        <w:autoSpaceDE w:val="0"/>
        <w:autoSpaceDN w:val="0"/>
        <w:adjustRightInd w:val="0"/>
        <w:spacing w:line="300" w:lineRule="atLeast"/>
        <w:rPr>
          <w:rFonts w:asciiTheme="minorHAnsi" w:eastAsia="Times New Roman" w:hAnsiTheme="minorHAnsi"/>
          <w:b/>
          <w:bCs/>
          <w:color w:val="000000"/>
          <w:sz w:val="22"/>
          <w:lang w:val="el-GR"/>
        </w:rPr>
      </w:pPr>
    </w:p>
    <w:p w14:paraId="2A60E316" w14:textId="380EF2F2" w:rsidR="00E84055" w:rsidRPr="005E0220" w:rsidRDefault="00E84055" w:rsidP="00E84055">
      <w:pPr>
        <w:spacing w:line="300" w:lineRule="atLeast"/>
        <w:rPr>
          <w:rFonts w:asciiTheme="minorHAnsi" w:eastAsia="Times New Roman" w:hAnsiTheme="minorHAnsi"/>
          <w:bCs/>
          <w:sz w:val="22"/>
          <w:lang w:val="el-GR"/>
        </w:rPr>
      </w:pPr>
      <w:r w:rsidRPr="005E0220">
        <w:rPr>
          <w:rFonts w:asciiTheme="minorHAnsi" w:eastAsia="Times New Roman" w:hAnsiTheme="minorHAnsi"/>
          <w:i/>
          <w:sz w:val="22"/>
          <w:lang w:val="el-GR"/>
        </w:rPr>
        <w:t>Τα πιο πάνω πρέπει να τεκμηριώνονται επαρκώς από τον Αιτητή στις αντίστοιχες παραγράφους της Αίτησης Υποβολής Πρότασης (</w:t>
      </w:r>
      <w:r w:rsidRPr="005E0220">
        <w:rPr>
          <w:rFonts w:asciiTheme="minorHAnsi" w:eastAsia="Times New Roman" w:hAnsiTheme="minorHAnsi"/>
          <w:b/>
          <w:i/>
          <w:sz w:val="22"/>
          <w:lang w:val="el-GR"/>
        </w:rPr>
        <w:t>Παράρτημα 1</w:t>
      </w:r>
      <w:r w:rsidRPr="005E0220">
        <w:rPr>
          <w:rFonts w:asciiTheme="minorHAnsi" w:eastAsia="Times New Roman" w:hAnsiTheme="minorHAnsi"/>
          <w:i/>
          <w:sz w:val="22"/>
          <w:lang w:val="el-GR"/>
        </w:rPr>
        <w:t xml:space="preserve">) και να επισυνάπτονται και τα απαιτούμενα δικαιολογητικά σύμφωνα με τον </w:t>
      </w:r>
      <w:r w:rsidRPr="005E0220">
        <w:rPr>
          <w:rFonts w:asciiTheme="minorHAnsi" w:eastAsia="Times New Roman" w:hAnsiTheme="minorHAnsi"/>
          <w:b/>
          <w:i/>
          <w:sz w:val="22"/>
          <w:lang w:val="el-GR"/>
        </w:rPr>
        <w:t xml:space="preserve">Πίνακα </w:t>
      </w:r>
      <w:r w:rsidR="009D47A8">
        <w:rPr>
          <w:rFonts w:asciiTheme="minorHAnsi" w:eastAsia="Times New Roman" w:hAnsiTheme="minorHAnsi"/>
          <w:b/>
          <w:i/>
          <w:sz w:val="22"/>
          <w:lang w:val="el-GR"/>
        </w:rPr>
        <w:t>5</w:t>
      </w:r>
      <w:r w:rsidRPr="005E0220">
        <w:rPr>
          <w:rFonts w:asciiTheme="minorHAnsi" w:eastAsia="Times New Roman" w:hAnsiTheme="minorHAnsi"/>
          <w:i/>
          <w:sz w:val="22"/>
          <w:lang w:val="el-GR"/>
        </w:rPr>
        <w:t>.</w:t>
      </w:r>
    </w:p>
    <w:p w14:paraId="61F47C50" w14:textId="77777777" w:rsidR="00E84055" w:rsidRDefault="00E84055" w:rsidP="00E84055">
      <w:pPr>
        <w:spacing w:line="300" w:lineRule="atLeast"/>
        <w:rPr>
          <w:rFonts w:asciiTheme="minorHAnsi" w:eastAsia="Times New Roman" w:hAnsiTheme="minorHAnsi"/>
          <w:b/>
          <w:bCs/>
          <w:sz w:val="22"/>
          <w:lang w:val="el-GR"/>
        </w:rPr>
      </w:pPr>
    </w:p>
    <w:p w14:paraId="6EB1F872" w14:textId="503254DC" w:rsidR="000E5833" w:rsidRPr="005E0220" w:rsidRDefault="009D47A8" w:rsidP="000E5833">
      <w:pPr>
        <w:spacing w:line="300" w:lineRule="atLeast"/>
        <w:rPr>
          <w:rFonts w:asciiTheme="minorHAnsi" w:eastAsia="Times New Roman" w:hAnsiTheme="minorHAnsi"/>
          <w:b/>
          <w:bCs/>
          <w:sz w:val="28"/>
          <w:u w:val="single"/>
          <w:lang w:val="el-GR"/>
        </w:rPr>
      </w:pPr>
      <w:r>
        <w:rPr>
          <w:rFonts w:asciiTheme="minorHAnsi" w:eastAsia="Times New Roman" w:hAnsiTheme="minorHAnsi"/>
          <w:b/>
          <w:bCs/>
          <w:sz w:val="28"/>
          <w:lang w:val="el-GR"/>
        </w:rPr>
        <w:lastRenderedPageBreak/>
        <w:t>8</w:t>
      </w:r>
      <w:r w:rsidR="000E5833" w:rsidRPr="005E0220">
        <w:rPr>
          <w:rFonts w:asciiTheme="minorHAnsi" w:eastAsia="Times New Roman" w:hAnsiTheme="minorHAnsi"/>
          <w:b/>
          <w:bCs/>
          <w:sz w:val="28"/>
          <w:lang w:val="el-GR"/>
        </w:rPr>
        <w:t xml:space="preserve">. </w:t>
      </w:r>
      <w:r w:rsidR="000E5833" w:rsidRPr="005E0220">
        <w:rPr>
          <w:rFonts w:asciiTheme="minorHAnsi" w:eastAsia="Times New Roman" w:hAnsiTheme="minorHAnsi"/>
          <w:b/>
          <w:bCs/>
          <w:sz w:val="28"/>
          <w:lang w:val="el-GR"/>
        </w:rPr>
        <w:tab/>
      </w:r>
      <w:r w:rsidR="000E5833" w:rsidRPr="005E0220">
        <w:rPr>
          <w:rFonts w:asciiTheme="minorHAnsi" w:eastAsia="Times New Roman" w:hAnsiTheme="minorHAnsi"/>
          <w:b/>
          <w:bCs/>
          <w:sz w:val="28"/>
          <w:u w:val="single"/>
          <w:lang w:val="el-GR"/>
        </w:rPr>
        <w:t>Όροι Επιλεξιμότητας του Σχεδίου</w:t>
      </w:r>
    </w:p>
    <w:p w14:paraId="3C95273F" w14:textId="77777777" w:rsidR="000E5833" w:rsidRPr="005E0220" w:rsidRDefault="000E5833" w:rsidP="000E5833">
      <w:pPr>
        <w:spacing w:line="300" w:lineRule="atLeast"/>
        <w:rPr>
          <w:rFonts w:asciiTheme="minorHAnsi" w:eastAsia="Times New Roman" w:hAnsiTheme="minorHAnsi"/>
          <w:b/>
          <w:bCs/>
          <w:sz w:val="22"/>
          <w:u w:val="single"/>
          <w:lang w:val="el-GR"/>
        </w:rPr>
      </w:pPr>
    </w:p>
    <w:p w14:paraId="1EDD8AA6" w14:textId="77777777" w:rsidR="009D47A8" w:rsidRPr="009D47A8" w:rsidRDefault="009D47A8" w:rsidP="009D47A8">
      <w:pPr>
        <w:numPr>
          <w:ilvl w:val="0"/>
          <w:numId w:val="8"/>
        </w:numPr>
        <w:spacing w:line="300" w:lineRule="atLeast"/>
        <w:ind w:left="284" w:hanging="284"/>
        <w:rPr>
          <w:rFonts w:ascii="Calibri" w:eastAsia="Times New Roman" w:hAnsi="Calibri"/>
          <w:bCs/>
          <w:sz w:val="22"/>
          <w:szCs w:val="24"/>
          <w:lang w:val="el-GR"/>
        </w:rPr>
      </w:pPr>
      <w:r w:rsidRPr="009D47A8">
        <w:rPr>
          <w:rFonts w:ascii="Calibri" w:eastAsia="Times New Roman" w:hAnsi="Calibri"/>
          <w:bCs/>
          <w:sz w:val="22"/>
          <w:szCs w:val="24"/>
          <w:lang w:val="el-GR"/>
        </w:rPr>
        <w:t xml:space="preserve">Κατά τη διαμόρφωση του συνολικού προτεινόμενου προϋπολογισμού του έργου, είναι υποχρεωτική η σύνδεση των προβλεπόμενων δαπανών με τις αντίστοιχες κατηγορίες επιλέξιμων δαπανών που υπάρχουν στα έγγραφα της Πρότασης. Στο </w:t>
      </w:r>
      <w:r w:rsidRPr="009D47A8">
        <w:rPr>
          <w:rFonts w:ascii="Calibri" w:eastAsia="Times New Roman" w:hAnsi="Calibri"/>
          <w:b/>
          <w:bCs/>
          <w:sz w:val="22"/>
          <w:szCs w:val="24"/>
          <w:lang w:val="el-GR"/>
        </w:rPr>
        <w:t>Παράρτημα 14</w:t>
      </w:r>
      <w:r w:rsidRPr="009D47A8">
        <w:rPr>
          <w:rFonts w:ascii="Calibri" w:eastAsia="Times New Roman" w:hAnsi="Calibri"/>
          <w:bCs/>
          <w:sz w:val="22"/>
          <w:szCs w:val="24"/>
          <w:lang w:val="el-GR"/>
        </w:rPr>
        <w:t xml:space="preserve">, παρουσιάζονται ενδεικτικά παραδείγματα επιλέξιμων δαπανών ανά κατηγορία, χωρίς όμως ο κατάλογος να είναι εξαντλητικός. Επίσης, αναφέρονται παραδείγματα μη επιλέξιμων δαπανών. </w:t>
      </w:r>
    </w:p>
    <w:p w14:paraId="341CD2EE" w14:textId="77777777" w:rsidR="009D47A8" w:rsidRPr="009D47A8" w:rsidRDefault="009D47A8" w:rsidP="009D47A8">
      <w:pPr>
        <w:spacing w:line="300" w:lineRule="atLeast"/>
        <w:ind w:left="284" w:hanging="284"/>
        <w:rPr>
          <w:rFonts w:ascii="Calibri" w:eastAsia="Times New Roman" w:hAnsi="Calibri" w:cs="Calibri"/>
          <w:bCs/>
          <w:sz w:val="22"/>
          <w:lang w:val="el-GR"/>
        </w:rPr>
      </w:pPr>
    </w:p>
    <w:p w14:paraId="061A4ADE" w14:textId="1BEC1501" w:rsidR="00661FD3" w:rsidRPr="001C59D0" w:rsidRDefault="00661FD3" w:rsidP="00B97E88">
      <w:pPr>
        <w:numPr>
          <w:ilvl w:val="0"/>
          <w:numId w:val="17"/>
        </w:numPr>
        <w:spacing w:line="300" w:lineRule="atLeast"/>
        <w:ind w:left="284" w:hanging="284"/>
        <w:rPr>
          <w:rFonts w:ascii="Calibri" w:hAnsi="Calibri" w:cs="Calibri"/>
          <w:b/>
          <w:bCs/>
          <w:sz w:val="22"/>
          <w:lang w:val="el-GR"/>
        </w:rPr>
      </w:pPr>
      <w:r w:rsidRPr="001C59D0">
        <w:rPr>
          <w:rFonts w:ascii="Calibri" w:hAnsi="Calibri" w:cs="Calibri"/>
          <w:b/>
          <w:bCs/>
          <w:sz w:val="22"/>
          <w:lang w:val="el-GR"/>
        </w:rPr>
        <w:t xml:space="preserve">Τα προτεινόμενα έργα θα πρέπει να έχουν ολοκληρωθεί </w:t>
      </w:r>
      <w:r w:rsidRPr="001C59D0">
        <w:rPr>
          <w:rFonts w:ascii="Calibri" w:hAnsi="Calibri" w:cs="Calibri"/>
          <w:b/>
          <w:sz w:val="22"/>
          <w:lang w:val="el-GR"/>
        </w:rPr>
        <w:t xml:space="preserve">και να αποσταλούν όλα τα σχετικά με την πληρωμή έγγραφα (Παράρτημα 9α. ΑΚΧ και παραστατικά πληρωμής) </w:t>
      </w:r>
      <w:r w:rsidRPr="001C59D0">
        <w:rPr>
          <w:rFonts w:ascii="Calibri" w:hAnsi="Calibri" w:cs="Calibri"/>
          <w:b/>
          <w:bCs/>
          <w:sz w:val="22"/>
          <w:lang w:val="el-GR"/>
        </w:rPr>
        <w:t xml:space="preserve">μέχρι </w:t>
      </w:r>
      <w:r w:rsidR="00206E31">
        <w:rPr>
          <w:rFonts w:ascii="Calibri" w:hAnsi="Calibri" w:cs="Calibri"/>
          <w:b/>
          <w:bCs/>
          <w:sz w:val="22"/>
          <w:lang w:val="el-GR"/>
        </w:rPr>
        <w:t xml:space="preserve">την </w:t>
      </w:r>
      <w:r w:rsidR="00206E31" w:rsidRPr="009550DD">
        <w:rPr>
          <w:rFonts w:asciiTheme="minorHAnsi" w:hAnsiTheme="minorHAnsi" w:cs="Calibri"/>
          <w:b/>
          <w:sz w:val="22"/>
          <w:lang w:val="el-GR"/>
        </w:rPr>
        <w:t>Τετάρτη 30 Νοεμβρίου του 2022</w:t>
      </w:r>
      <w:r w:rsidR="00564078" w:rsidRPr="009550DD">
        <w:rPr>
          <w:rFonts w:asciiTheme="minorHAnsi" w:hAnsiTheme="minorHAnsi" w:cs="Calibri"/>
          <w:b/>
          <w:bCs/>
          <w:sz w:val="22"/>
          <w:lang w:val="el-GR"/>
        </w:rPr>
        <w:t xml:space="preserve">. </w:t>
      </w:r>
    </w:p>
    <w:p w14:paraId="34092EFC" w14:textId="77777777" w:rsidR="00661FD3" w:rsidRPr="001C59D0" w:rsidRDefault="00661FD3" w:rsidP="00E84055">
      <w:pPr>
        <w:spacing w:line="300" w:lineRule="atLeast"/>
        <w:rPr>
          <w:rFonts w:asciiTheme="minorHAnsi" w:eastAsia="Times New Roman" w:hAnsiTheme="minorHAnsi"/>
          <w:bCs/>
          <w:sz w:val="22"/>
          <w:lang w:val="el-GR"/>
        </w:rPr>
      </w:pPr>
    </w:p>
    <w:p w14:paraId="2CB72051" w14:textId="77777777" w:rsidR="00E84055" w:rsidRPr="001C59D0" w:rsidRDefault="00E84055" w:rsidP="00E84055">
      <w:pPr>
        <w:numPr>
          <w:ilvl w:val="0"/>
          <w:numId w:val="8"/>
        </w:numPr>
        <w:spacing w:line="300" w:lineRule="atLeast"/>
        <w:ind w:left="284" w:hanging="284"/>
        <w:rPr>
          <w:rFonts w:asciiTheme="minorHAnsi" w:eastAsia="Times New Roman" w:hAnsiTheme="minorHAnsi"/>
          <w:bCs/>
          <w:sz w:val="22"/>
          <w:lang w:val="el-GR"/>
        </w:rPr>
      </w:pPr>
      <w:r w:rsidRPr="001C59D0">
        <w:rPr>
          <w:rFonts w:asciiTheme="minorHAnsi" w:eastAsia="Times New Roman" w:hAnsiTheme="minorHAnsi"/>
          <w:color w:val="000000"/>
          <w:sz w:val="22"/>
          <w:lang w:val="el-GR"/>
        </w:rPr>
        <w:t>Δεν συμπεριλαμβάνεται ο ΦΠΑ σε οποιαδήποτε κατηγορία δαπανών, καθώς δεν θεωρείται επιλέξιμη δαπάνη.</w:t>
      </w:r>
    </w:p>
    <w:p w14:paraId="085F86A4" w14:textId="77777777" w:rsidR="00E84055" w:rsidRPr="005E0220" w:rsidRDefault="00E84055" w:rsidP="00E84055">
      <w:pPr>
        <w:spacing w:line="300" w:lineRule="atLeast"/>
        <w:ind w:left="720"/>
        <w:rPr>
          <w:rFonts w:asciiTheme="minorHAnsi" w:eastAsia="Times New Roman" w:hAnsiTheme="minorHAnsi"/>
          <w:kern w:val="16"/>
          <w:sz w:val="22"/>
          <w:lang w:val="el-GR"/>
        </w:rPr>
      </w:pPr>
    </w:p>
    <w:p w14:paraId="53BCF26E" w14:textId="77777777" w:rsidR="00E84055" w:rsidRPr="005E0220" w:rsidRDefault="00E84055" w:rsidP="00E84055">
      <w:pPr>
        <w:numPr>
          <w:ilvl w:val="0"/>
          <w:numId w:val="8"/>
        </w:numPr>
        <w:spacing w:line="300" w:lineRule="atLeast"/>
        <w:ind w:left="284" w:hanging="284"/>
        <w:rPr>
          <w:rFonts w:asciiTheme="minorHAnsi" w:eastAsia="Times New Roman" w:hAnsiTheme="minorHAnsi"/>
          <w:bCs/>
          <w:sz w:val="22"/>
          <w:lang w:val="el-GR"/>
        </w:rPr>
      </w:pPr>
      <w:r w:rsidRPr="005E0220">
        <w:rPr>
          <w:rFonts w:asciiTheme="minorHAnsi" w:eastAsia="Times New Roman" w:hAnsiTheme="minorHAnsi"/>
          <w:kern w:val="16"/>
          <w:sz w:val="22"/>
          <w:lang w:val="el-GR"/>
        </w:rPr>
        <w:t>Τιμολόγια που αφορούν οποιαδήποτε δαπάνη (π.χ. μηχανήματα, εξοπλισμό, υπηρεσίες κτλ.) και εκδίδονται από Κυπριακές επιχειρήσεις που δεν είναι εγγεγραμμένες στο ΦΠΑ δεν θα γίνονται αποδεκτά.</w:t>
      </w:r>
      <w:r w:rsidRPr="005E0220">
        <w:rPr>
          <w:rFonts w:asciiTheme="minorHAnsi" w:hAnsiTheme="minorHAnsi"/>
          <w:sz w:val="22"/>
          <w:lang w:val="el-GR" w:eastAsia="en-GB"/>
        </w:rPr>
        <w:t xml:space="preserve"> </w:t>
      </w:r>
    </w:p>
    <w:p w14:paraId="12AD504A" w14:textId="77777777" w:rsidR="00E84055" w:rsidRDefault="00E84055" w:rsidP="00E84055">
      <w:pPr>
        <w:spacing w:line="300" w:lineRule="atLeast"/>
        <w:rPr>
          <w:rFonts w:asciiTheme="minorHAnsi" w:eastAsia="Times New Roman" w:hAnsiTheme="minorHAnsi"/>
          <w:bCs/>
          <w:sz w:val="22"/>
          <w:lang w:val="el-GR"/>
        </w:rPr>
      </w:pPr>
    </w:p>
    <w:p w14:paraId="14F38F37" w14:textId="77777777" w:rsidR="00E84055" w:rsidRPr="009008C2" w:rsidRDefault="00E84055" w:rsidP="00E84055">
      <w:pPr>
        <w:numPr>
          <w:ilvl w:val="0"/>
          <w:numId w:val="8"/>
        </w:numPr>
        <w:spacing w:line="300" w:lineRule="atLeast"/>
        <w:ind w:left="284" w:hanging="284"/>
        <w:rPr>
          <w:rFonts w:asciiTheme="minorHAnsi" w:eastAsia="Times New Roman" w:hAnsiTheme="minorHAnsi"/>
          <w:bCs/>
          <w:sz w:val="22"/>
          <w:lang w:val="el-GR"/>
        </w:rPr>
      </w:pPr>
      <w:r w:rsidRPr="009008C2">
        <w:rPr>
          <w:rFonts w:asciiTheme="minorHAnsi" w:eastAsia="Times New Roman" w:hAnsiTheme="minorHAnsi"/>
          <w:sz w:val="22"/>
          <w:lang w:val="el-GR"/>
        </w:rPr>
        <w:t xml:space="preserve">Για σκοπούς του Σχεδίου ως ημερομηνία υλοποίησης της επένδυσης θεωρείται η ημερομηνία κατά την οποία τεκμηριώνεται η πραγματοποίηση της δαπάνης, δηλαδή:  </w:t>
      </w:r>
    </w:p>
    <w:p w14:paraId="5EC9F53D" w14:textId="77777777" w:rsidR="00E84055" w:rsidRPr="009008C2" w:rsidRDefault="00E84055" w:rsidP="00E84055">
      <w:pPr>
        <w:numPr>
          <w:ilvl w:val="0"/>
          <w:numId w:val="7"/>
        </w:numPr>
        <w:spacing w:line="300" w:lineRule="atLeast"/>
        <w:rPr>
          <w:rFonts w:asciiTheme="minorHAnsi" w:eastAsia="Times New Roman" w:hAnsiTheme="minorHAnsi"/>
          <w:sz w:val="22"/>
          <w:lang w:val="el-GR"/>
        </w:rPr>
      </w:pPr>
      <w:r w:rsidRPr="009008C2">
        <w:rPr>
          <w:rFonts w:asciiTheme="minorHAnsi" w:eastAsia="Times New Roman" w:hAnsiTheme="minorHAnsi"/>
          <w:sz w:val="22"/>
          <w:lang w:val="el-GR"/>
        </w:rPr>
        <w:t>η ημερομηνία εισαγωγής για τα μηχανήματα/εξοπλισμό που ο Δικαιούχος προμηθεύεται από το εξωτερικό,</w:t>
      </w:r>
    </w:p>
    <w:p w14:paraId="04D21136" w14:textId="77777777" w:rsidR="00E84055" w:rsidRPr="009008C2" w:rsidRDefault="00E84055" w:rsidP="00E84055">
      <w:pPr>
        <w:numPr>
          <w:ilvl w:val="0"/>
          <w:numId w:val="7"/>
        </w:numPr>
        <w:spacing w:line="300" w:lineRule="atLeast"/>
        <w:rPr>
          <w:rFonts w:asciiTheme="minorHAnsi" w:eastAsia="Times New Roman" w:hAnsiTheme="minorHAnsi"/>
          <w:sz w:val="22"/>
          <w:lang w:val="el-GR"/>
        </w:rPr>
      </w:pPr>
      <w:r w:rsidRPr="009008C2">
        <w:rPr>
          <w:rFonts w:asciiTheme="minorHAnsi" w:eastAsia="Times New Roman" w:hAnsiTheme="minorHAnsi"/>
          <w:sz w:val="22"/>
          <w:lang w:val="el-GR"/>
        </w:rPr>
        <w:t>η ημερομηνία που αναφέρεται στο τιμολόγιο αγοράς για τα μηχανήματα/εξοπλισμό ή και υπηρεσίες που αγοράζονται από την εγχώρια αγορά.</w:t>
      </w:r>
    </w:p>
    <w:p w14:paraId="09EAF540" w14:textId="77777777" w:rsidR="00E84055" w:rsidRPr="005E0220" w:rsidRDefault="00E84055" w:rsidP="00E84055">
      <w:pPr>
        <w:spacing w:line="300" w:lineRule="atLeast"/>
        <w:ind w:left="720"/>
        <w:rPr>
          <w:rFonts w:asciiTheme="minorHAnsi" w:eastAsia="Times New Roman" w:hAnsiTheme="minorHAnsi"/>
          <w:color w:val="000000"/>
          <w:sz w:val="22"/>
          <w:lang w:val="el-GR"/>
        </w:rPr>
      </w:pPr>
    </w:p>
    <w:p w14:paraId="15CF474F" w14:textId="77777777" w:rsidR="00E84055" w:rsidRPr="005E0220" w:rsidRDefault="00E84055" w:rsidP="00E84055">
      <w:pPr>
        <w:numPr>
          <w:ilvl w:val="0"/>
          <w:numId w:val="9"/>
        </w:numPr>
        <w:spacing w:line="300" w:lineRule="atLeast"/>
        <w:ind w:left="284" w:hanging="284"/>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 xml:space="preserve">Η πραγματοποίηση δαπανών πριν την έγκριση </w:t>
      </w:r>
      <w:r>
        <w:rPr>
          <w:rFonts w:asciiTheme="minorHAnsi" w:eastAsia="Times New Roman" w:hAnsiTheme="minorHAnsi"/>
          <w:color w:val="000000"/>
          <w:sz w:val="22"/>
          <w:lang w:val="el-GR"/>
        </w:rPr>
        <w:t>της πρότασης</w:t>
      </w:r>
      <w:r w:rsidRPr="005E0220">
        <w:rPr>
          <w:rFonts w:asciiTheme="minorHAnsi" w:eastAsia="Times New Roman" w:hAnsiTheme="minorHAnsi"/>
          <w:color w:val="000000"/>
          <w:sz w:val="22"/>
          <w:lang w:val="el-GR"/>
        </w:rPr>
        <w:t xml:space="preserve">, γίνεται με αποκλειστική ευθύνη του Αιτητή και δεν δεσμεύει την απόφαση της ΤΟΔΑ ή του ΕΦ σχετικά με την έγκριση ή μη της πρότασης. </w:t>
      </w:r>
    </w:p>
    <w:p w14:paraId="4BEF57DF" w14:textId="77777777" w:rsidR="00E84055" w:rsidRPr="005E0220" w:rsidRDefault="00E84055" w:rsidP="00E84055">
      <w:pPr>
        <w:spacing w:line="300" w:lineRule="atLeast"/>
        <w:ind w:left="284"/>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 xml:space="preserve"> </w:t>
      </w:r>
    </w:p>
    <w:p w14:paraId="380AEC5D" w14:textId="77777777" w:rsidR="00E84055" w:rsidRPr="005E0220" w:rsidRDefault="00E84055" w:rsidP="00E84055">
      <w:pPr>
        <w:numPr>
          <w:ilvl w:val="0"/>
          <w:numId w:val="9"/>
        </w:numPr>
        <w:spacing w:line="300" w:lineRule="atLeast"/>
        <w:ind w:left="284" w:hanging="284"/>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Τα μηχανήματα/εξοπλισμός που προμηθεύεται η επιχείρηση στο πλαίσιο του Σχεδίου πρέπει να είναι καινούργια.</w:t>
      </w:r>
    </w:p>
    <w:p w14:paraId="161A8A46" w14:textId="77777777" w:rsidR="00E84055" w:rsidRPr="005E0220" w:rsidRDefault="00E84055" w:rsidP="00E84055">
      <w:pPr>
        <w:spacing w:line="300" w:lineRule="atLeast"/>
        <w:ind w:left="720"/>
        <w:rPr>
          <w:rFonts w:asciiTheme="minorHAnsi" w:eastAsia="Times New Roman" w:hAnsiTheme="minorHAnsi"/>
          <w:color w:val="000000"/>
          <w:sz w:val="22"/>
          <w:lang w:val="el-GR"/>
        </w:rPr>
      </w:pPr>
    </w:p>
    <w:p w14:paraId="4CBC3CB8" w14:textId="524BA3C4" w:rsidR="00E84055" w:rsidRDefault="00E84055" w:rsidP="003B7CAA">
      <w:pPr>
        <w:numPr>
          <w:ilvl w:val="0"/>
          <w:numId w:val="9"/>
        </w:numPr>
        <w:spacing w:line="300" w:lineRule="atLeast"/>
        <w:ind w:left="284" w:hanging="284"/>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 xml:space="preserve">Για όλες τις δαπάνες απαραίτητα παραστατικά θεωρούνται μόνο τα πρωτότυπα τιμολόγια πώλησης ή παροχής υπηρεσιών καθώς και οι πρωτότυπες αποδείξεις εξόφλησης τους αντίστοιχα. </w:t>
      </w:r>
    </w:p>
    <w:p w14:paraId="4AEE9464" w14:textId="77777777" w:rsidR="00206E31" w:rsidRPr="003B7CAA" w:rsidRDefault="00206E31" w:rsidP="00206E31">
      <w:pPr>
        <w:spacing w:line="300" w:lineRule="atLeast"/>
        <w:rPr>
          <w:rFonts w:asciiTheme="minorHAnsi" w:eastAsia="Times New Roman" w:hAnsiTheme="minorHAnsi"/>
          <w:color w:val="000000"/>
          <w:sz w:val="22"/>
          <w:lang w:val="el-GR"/>
        </w:rPr>
      </w:pPr>
    </w:p>
    <w:p w14:paraId="6C72444B" w14:textId="77777777" w:rsidR="00E84055" w:rsidRPr="005E0220" w:rsidRDefault="00E84055" w:rsidP="00E84055">
      <w:pPr>
        <w:numPr>
          <w:ilvl w:val="0"/>
          <w:numId w:val="9"/>
        </w:numPr>
        <w:spacing w:line="300" w:lineRule="atLeast"/>
        <w:ind w:left="284" w:hanging="284"/>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 xml:space="preserve">Τιμολόγια αξίας </w:t>
      </w:r>
      <w:r w:rsidRPr="005E0220">
        <w:rPr>
          <w:rFonts w:asciiTheme="minorHAnsi" w:eastAsia="Times New Roman" w:hAnsiTheme="minorHAnsi"/>
          <w:sz w:val="22"/>
          <w:lang w:val="el-GR"/>
        </w:rPr>
        <w:t>κάτω των €100 (συμπεριλαμβανομένου ΦΠΑ) δ</w:t>
      </w:r>
      <w:r w:rsidRPr="005E0220">
        <w:rPr>
          <w:rFonts w:asciiTheme="minorHAnsi" w:eastAsia="Times New Roman" w:hAnsiTheme="minorHAnsi"/>
          <w:color w:val="000000"/>
          <w:sz w:val="22"/>
          <w:lang w:val="el-GR"/>
        </w:rPr>
        <w:t>εν θα λαμβάνονται υπόψη για σκοπούς χορηγίας.</w:t>
      </w:r>
    </w:p>
    <w:p w14:paraId="76B2EF33" w14:textId="77777777" w:rsidR="00E84055" w:rsidRPr="005E0220" w:rsidRDefault="00E84055" w:rsidP="00E84055">
      <w:pPr>
        <w:spacing w:line="300" w:lineRule="atLeast"/>
        <w:ind w:left="720"/>
        <w:rPr>
          <w:rFonts w:asciiTheme="minorHAnsi" w:eastAsia="Times New Roman" w:hAnsiTheme="minorHAnsi"/>
          <w:color w:val="000000"/>
          <w:sz w:val="22"/>
          <w:lang w:val="el-GR"/>
        </w:rPr>
      </w:pPr>
    </w:p>
    <w:p w14:paraId="498F5E67" w14:textId="77777777" w:rsidR="00E84055" w:rsidRPr="005E0220" w:rsidRDefault="00E84055" w:rsidP="00E84055">
      <w:pPr>
        <w:numPr>
          <w:ilvl w:val="0"/>
          <w:numId w:val="9"/>
        </w:numPr>
        <w:spacing w:line="300" w:lineRule="atLeast"/>
        <w:ind w:left="284" w:hanging="284"/>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 xml:space="preserve">Τιμολόγια τοις μετρητοίς </w:t>
      </w:r>
      <w:r>
        <w:rPr>
          <w:rFonts w:asciiTheme="minorHAnsi" w:eastAsia="Times New Roman" w:hAnsiTheme="minorHAnsi"/>
          <w:color w:val="000000"/>
          <w:sz w:val="22"/>
          <w:lang w:val="el-GR"/>
        </w:rPr>
        <w:t xml:space="preserve">δεν θα </w:t>
      </w:r>
      <w:r w:rsidRPr="005E0220">
        <w:rPr>
          <w:rFonts w:asciiTheme="minorHAnsi" w:eastAsia="Times New Roman" w:hAnsiTheme="minorHAnsi"/>
          <w:color w:val="000000"/>
          <w:sz w:val="22"/>
          <w:lang w:val="el-GR"/>
        </w:rPr>
        <w:t>γίνονται δεκτά.</w:t>
      </w:r>
    </w:p>
    <w:p w14:paraId="1C257E65" w14:textId="77777777" w:rsidR="00E84055" w:rsidRPr="005E0220" w:rsidRDefault="00E84055" w:rsidP="00E84055">
      <w:pPr>
        <w:spacing w:line="300" w:lineRule="atLeast"/>
        <w:ind w:left="720"/>
        <w:rPr>
          <w:rFonts w:asciiTheme="minorHAnsi" w:eastAsia="Times New Roman" w:hAnsiTheme="minorHAnsi"/>
          <w:color w:val="000000"/>
          <w:sz w:val="22"/>
          <w:lang w:val="el-GR"/>
        </w:rPr>
      </w:pPr>
    </w:p>
    <w:p w14:paraId="656EAE86" w14:textId="77777777" w:rsidR="00E84055" w:rsidRPr="005E0220" w:rsidRDefault="00E84055" w:rsidP="00E84055">
      <w:pPr>
        <w:numPr>
          <w:ilvl w:val="0"/>
          <w:numId w:val="9"/>
        </w:numPr>
        <w:spacing w:line="300" w:lineRule="atLeast"/>
        <w:ind w:left="284" w:hanging="284"/>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 xml:space="preserve">Όλα τα τιμολόγια θα πρέπει να εξοφλούνται με </w:t>
      </w:r>
      <w:r w:rsidRPr="00E84055">
        <w:rPr>
          <w:rFonts w:asciiTheme="minorHAnsi" w:eastAsia="Times New Roman" w:hAnsiTheme="minorHAnsi"/>
          <w:sz w:val="22"/>
          <w:lang w:val="el-GR"/>
        </w:rPr>
        <w:t xml:space="preserve">επιταγή του αιτητή ή της αιτήτριας Εταιρείας ή με πιστωτική κάρτα ή μέσω τράπεζας νοουμένου ότι τεκμηριώνεται με σχετικά παραστατικά </w:t>
      </w:r>
      <w:r w:rsidRPr="005E0220">
        <w:rPr>
          <w:rFonts w:asciiTheme="minorHAnsi" w:eastAsia="Times New Roman" w:hAnsiTheme="minorHAnsi"/>
          <w:color w:val="000000"/>
          <w:sz w:val="22"/>
          <w:lang w:val="el-GR"/>
        </w:rPr>
        <w:t xml:space="preserve">(Κατάσταση Τραπεζικού Λογαριασμού, αντίγραφα επιταγών κ.α.). </w:t>
      </w:r>
    </w:p>
    <w:p w14:paraId="622A2F9B" w14:textId="77777777" w:rsidR="00E84055" w:rsidRPr="005E0220" w:rsidRDefault="00E84055" w:rsidP="00E84055">
      <w:pPr>
        <w:spacing w:line="300" w:lineRule="atLeast"/>
        <w:rPr>
          <w:rFonts w:asciiTheme="minorHAnsi" w:eastAsia="Times New Roman" w:hAnsiTheme="minorHAnsi"/>
          <w:color w:val="000000"/>
          <w:sz w:val="22"/>
          <w:lang w:val="el-GR"/>
        </w:rPr>
      </w:pPr>
    </w:p>
    <w:p w14:paraId="077140DA" w14:textId="77777777" w:rsidR="00E84055" w:rsidRPr="00C76DC9" w:rsidRDefault="00E84055" w:rsidP="00E84055">
      <w:pPr>
        <w:pStyle w:val="ListParagraph"/>
        <w:numPr>
          <w:ilvl w:val="0"/>
          <w:numId w:val="9"/>
        </w:numPr>
        <w:ind w:left="284" w:hanging="284"/>
        <w:jc w:val="both"/>
        <w:rPr>
          <w:rFonts w:asciiTheme="minorHAnsi" w:hAnsiTheme="minorHAnsi"/>
          <w:color w:val="000000"/>
          <w:sz w:val="22"/>
          <w:szCs w:val="22"/>
          <w:lang w:val="el-GR"/>
        </w:rPr>
      </w:pPr>
      <w:r w:rsidRPr="00C76DC9">
        <w:rPr>
          <w:rFonts w:asciiTheme="minorHAnsi" w:hAnsiTheme="minorHAnsi"/>
          <w:color w:val="000000"/>
          <w:sz w:val="22"/>
          <w:lang w:val="el-GR"/>
        </w:rPr>
        <w:t xml:space="preserve">Ο ΕΦ και η ΤΟΔΑ δύναται να προβαίνουν σε έρευνα αγοράς σε ότι αφορά </w:t>
      </w:r>
      <w:r w:rsidRPr="00C76DC9">
        <w:rPr>
          <w:rFonts w:asciiTheme="minorHAnsi" w:hAnsiTheme="minorHAnsi"/>
          <w:color w:val="000000"/>
          <w:sz w:val="22"/>
          <w:szCs w:val="22"/>
          <w:lang w:val="el-GR"/>
        </w:rPr>
        <w:t>την αγοραία αξία των επενδύσεων που υποβάλλονται σε μία πρόταση, και σε περίπτωση που διαπιστώνεται υπερτίμηση των προτεινόμενων επενδύσεων  σε ένα έργο να προσαρμόζει ανάλογα τον επιλέξιμο προϋπολογισμό των επενδύσεων και του έργου.</w:t>
      </w:r>
    </w:p>
    <w:p w14:paraId="018FBA6B" w14:textId="5A5E5DCE" w:rsidR="000E5833" w:rsidRDefault="009D47A8" w:rsidP="009D47A8">
      <w:pPr>
        <w:tabs>
          <w:tab w:val="left" w:pos="990"/>
        </w:tabs>
        <w:spacing w:line="300" w:lineRule="atLeast"/>
        <w:jc w:val="left"/>
        <w:rPr>
          <w:rFonts w:asciiTheme="minorHAnsi" w:eastAsia="Times New Roman" w:hAnsiTheme="minorHAnsi"/>
          <w:color w:val="000000"/>
          <w:sz w:val="22"/>
          <w:lang w:val="el-GR"/>
        </w:rPr>
      </w:pPr>
      <w:r>
        <w:rPr>
          <w:rFonts w:asciiTheme="minorHAnsi" w:eastAsia="Times New Roman" w:hAnsiTheme="minorHAnsi"/>
          <w:color w:val="000000"/>
          <w:sz w:val="22"/>
          <w:lang w:val="el-GR"/>
        </w:rPr>
        <w:tab/>
      </w:r>
    </w:p>
    <w:p w14:paraId="2BC70FEE" w14:textId="77777777" w:rsidR="009D47A8" w:rsidRPr="009D47A8" w:rsidRDefault="009D47A8" w:rsidP="009550DD">
      <w:pPr>
        <w:numPr>
          <w:ilvl w:val="0"/>
          <w:numId w:val="17"/>
        </w:numPr>
        <w:spacing w:line="300" w:lineRule="atLeast"/>
        <w:ind w:left="284" w:hanging="284"/>
        <w:rPr>
          <w:rFonts w:ascii="Calibri" w:eastAsia="Times New Roman" w:hAnsi="Calibri" w:cs="Calibri"/>
          <w:bCs/>
          <w:sz w:val="22"/>
          <w:lang w:val="el-GR"/>
        </w:rPr>
      </w:pPr>
      <w:r w:rsidRPr="009D47A8">
        <w:rPr>
          <w:rFonts w:ascii="Calibri" w:eastAsia="Times New Roman" w:hAnsi="Calibri" w:cs="Calibri"/>
          <w:b/>
          <w:bCs/>
          <w:sz w:val="22"/>
          <w:lang w:val="el-GR"/>
        </w:rPr>
        <w:lastRenderedPageBreak/>
        <w:t>Για όλες τις προτεινόμενες δαπάνες</w:t>
      </w:r>
      <w:r w:rsidRPr="009D47A8">
        <w:rPr>
          <w:rFonts w:ascii="Calibri" w:eastAsia="Times New Roman" w:hAnsi="Calibri" w:cs="Calibri"/>
          <w:sz w:val="22"/>
          <w:lang w:val="el-GR"/>
        </w:rPr>
        <w:t xml:space="preserve"> κατά το στάδιο υποβολής της αίτησης προσκομίζονται προσφορές, συμφωνίες και τεχνικές προδιαγραφές από τους προμηθευτές. Όσον αφορά μηχανήματα/εξοπλισμό, οι προσφορές να συνοδεύονται εάν είναι εφικτό και από τεχνική περιγραφή (φυλλάδια και άλλο ενημερωτικό υλικό στο οποίο να φαίνονται τα χαρακτηριστικά των μηχανημάτων).</w:t>
      </w:r>
    </w:p>
    <w:p w14:paraId="0EBAE76B" w14:textId="77777777" w:rsidR="009D47A8" w:rsidRPr="009D47A8" w:rsidRDefault="009D47A8" w:rsidP="009D47A8">
      <w:pPr>
        <w:spacing w:line="300" w:lineRule="atLeast"/>
        <w:ind w:left="720"/>
        <w:jc w:val="left"/>
        <w:rPr>
          <w:rFonts w:ascii="Calibri" w:eastAsia="Times New Roman" w:hAnsi="Calibri" w:cs="Calibri"/>
          <w:sz w:val="22"/>
          <w:lang w:val="el-GR"/>
        </w:rPr>
      </w:pPr>
    </w:p>
    <w:p w14:paraId="334CB210" w14:textId="77777777" w:rsidR="009D47A8" w:rsidRPr="009D47A8" w:rsidRDefault="009D47A8" w:rsidP="009550DD">
      <w:pPr>
        <w:numPr>
          <w:ilvl w:val="0"/>
          <w:numId w:val="17"/>
        </w:numPr>
        <w:spacing w:line="300" w:lineRule="atLeast"/>
        <w:ind w:left="284" w:hanging="284"/>
        <w:rPr>
          <w:rFonts w:ascii="Calibri" w:eastAsia="Times New Roman" w:hAnsi="Calibri" w:cs="Calibri"/>
          <w:b/>
          <w:bCs/>
          <w:sz w:val="22"/>
          <w:lang w:val="el-GR"/>
        </w:rPr>
      </w:pPr>
      <w:r w:rsidRPr="009D47A8">
        <w:rPr>
          <w:rFonts w:ascii="Calibri" w:eastAsia="Times New Roman" w:hAnsi="Calibri" w:cs="Calibri"/>
          <w:b/>
          <w:bCs/>
          <w:sz w:val="22"/>
          <w:lang w:val="el-GR"/>
        </w:rPr>
        <w:t>Οι προϋποθέσεις που θα πρέπει να πληρούνται ώστε μια ψαροταβέρνα να εμπίπτει στο παρόν Σχέδιο Χορηγιών πέραν των όσων αναφέρονται στην παράγραφο 7, είναι οι ακόλουθες:</w:t>
      </w:r>
    </w:p>
    <w:p w14:paraId="2057E083" w14:textId="77777777" w:rsidR="009D47A8" w:rsidRPr="009D47A8" w:rsidRDefault="009D47A8" w:rsidP="009D47A8">
      <w:pPr>
        <w:spacing w:line="300" w:lineRule="atLeast"/>
        <w:ind w:left="720"/>
        <w:jc w:val="left"/>
        <w:rPr>
          <w:rFonts w:ascii="Calibri" w:eastAsia="Times New Roman" w:hAnsi="Calibri" w:cs="Calibri"/>
          <w:sz w:val="22"/>
          <w:lang w:val="el-GR"/>
        </w:rPr>
      </w:pPr>
    </w:p>
    <w:p w14:paraId="664CCD1E" w14:textId="77777777" w:rsidR="009D47A8" w:rsidRPr="009D47A8" w:rsidRDefault="009D47A8" w:rsidP="009550DD">
      <w:pPr>
        <w:numPr>
          <w:ilvl w:val="0"/>
          <w:numId w:val="24"/>
        </w:numPr>
        <w:autoSpaceDE w:val="0"/>
        <w:autoSpaceDN w:val="0"/>
        <w:adjustRightInd w:val="0"/>
        <w:spacing w:line="300" w:lineRule="atLeast"/>
        <w:ind w:left="567" w:hanging="141"/>
        <w:rPr>
          <w:rFonts w:ascii="Calibri" w:eastAsia="Times New Roman" w:hAnsi="Calibri" w:cs="Calibri"/>
          <w:b/>
          <w:bCs/>
          <w:sz w:val="22"/>
          <w:lang w:val="el-GR"/>
        </w:rPr>
      </w:pPr>
      <w:r w:rsidRPr="009D47A8">
        <w:rPr>
          <w:rFonts w:ascii="Calibri" w:eastAsia="Times New Roman" w:hAnsi="Calibri" w:cs="Calibri"/>
          <w:bCs/>
          <w:sz w:val="22"/>
          <w:lang w:val="el-GR"/>
        </w:rPr>
        <w:t xml:space="preserve">Η Ψαροταβέρνα </w:t>
      </w:r>
      <w:r w:rsidRPr="009D47A8">
        <w:rPr>
          <w:rFonts w:ascii="Calibri" w:eastAsia="Times New Roman" w:hAnsi="Calibri" w:cs="Calibri"/>
          <w:b/>
          <w:bCs/>
          <w:sz w:val="22"/>
          <w:lang w:val="el-GR"/>
        </w:rPr>
        <w:t>διαθέτει ή θα προμηθευτεί</w:t>
      </w:r>
      <w:r w:rsidRPr="009D47A8">
        <w:rPr>
          <w:rFonts w:ascii="Calibri" w:eastAsia="Times New Roman" w:hAnsi="Calibri" w:cs="Calibri"/>
          <w:bCs/>
          <w:sz w:val="22"/>
          <w:lang w:val="el-GR"/>
        </w:rPr>
        <w:t xml:space="preserve"> μέσα από το Σχέδιο, ψυγείο – βιτρίνα στο οποίο να παρουσιάζονται τα αλιευτικά προϊόντα με τη σχετική πληροφόρηση προς τους καταναλωτές</w:t>
      </w:r>
      <w:r w:rsidRPr="009D47A8">
        <w:rPr>
          <w:rFonts w:ascii="Calibri" w:eastAsia="Times New Roman" w:hAnsi="Calibri" w:cs="Calibri"/>
          <w:bCs/>
          <w:sz w:val="22"/>
          <w:vertAlign w:val="superscript"/>
          <w:lang w:val="el-GR"/>
        </w:rPr>
        <w:footnoteReference w:id="5"/>
      </w:r>
      <w:r w:rsidRPr="009D47A8">
        <w:rPr>
          <w:rFonts w:ascii="Calibri" w:eastAsia="Times New Roman" w:hAnsi="Calibri" w:cs="Calibri"/>
          <w:bCs/>
          <w:sz w:val="22"/>
          <w:lang w:val="el-GR"/>
        </w:rPr>
        <w:t>.</w:t>
      </w:r>
    </w:p>
    <w:p w14:paraId="2B65D556" w14:textId="77777777" w:rsidR="009D47A8" w:rsidRPr="009D47A8" w:rsidRDefault="009D47A8" w:rsidP="009550DD">
      <w:pPr>
        <w:numPr>
          <w:ilvl w:val="0"/>
          <w:numId w:val="24"/>
        </w:numPr>
        <w:autoSpaceDE w:val="0"/>
        <w:autoSpaceDN w:val="0"/>
        <w:adjustRightInd w:val="0"/>
        <w:spacing w:line="300" w:lineRule="atLeast"/>
        <w:ind w:left="567" w:hanging="141"/>
        <w:rPr>
          <w:rFonts w:ascii="Calibri" w:eastAsia="Times New Roman" w:hAnsi="Calibri" w:cs="Calibri"/>
          <w:b/>
          <w:bCs/>
          <w:sz w:val="22"/>
          <w:lang w:val="el-GR"/>
        </w:rPr>
      </w:pPr>
      <w:r w:rsidRPr="009D47A8">
        <w:rPr>
          <w:rFonts w:ascii="Calibri" w:eastAsia="Times New Roman" w:hAnsi="Calibri" w:cs="Calibri"/>
          <w:bCs/>
          <w:sz w:val="22"/>
          <w:lang w:val="el-GR"/>
        </w:rPr>
        <w:t xml:space="preserve">Η Ψαροταβέρνα </w:t>
      </w:r>
      <w:r w:rsidRPr="009D47A8">
        <w:rPr>
          <w:rFonts w:ascii="Calibri" w:eastAsia="Times New Roman" w:hAnsi="Calibri" w:cs="Calibri"/>
          <w:b/>
          <w:bCs/>
          <w:sz w:val="22"/>
          <w:lang w:val="el-GR"/>
        </w:rPr>
        <w:t>εάν διαθέτει ή προμηθευτεί</w:t>
      </w:r>
      <w:r w:rsidRPr="009D47A8">
        <w:rPr>
          <w:rFonts w:ascii="Calibri" w:eastAsia="Times New Roman" w:hAnsi="Calibri" w:cs="Calibri"/>
          <w:bCs/>
          <w:sz w:val="22"/>
          <w:lang w:val="el-GR"/>
        </w:rPr>
        <w:t xml:space="preserve"> μέσα από το Σχέδιο, τέντες, αυτές θα πρέπει απαραίτητα να είναι μονόχρωμες ή δίχρωμες, χωρίς να περιλαμβάνουν εμπορικές διαφημίσεις που αφορούν τρίτους. Ο όρος μονόχρωμες ή δίχρωμες αφορά σε χρωματισμούς των αποχρώσεων του άσπρου, του μπλε ή του καφέ.</w:t>
      </w:r>
    </w:p>
    <w:p w14:paraId="7CB60B1F" w14:textId="77777777" w:rsidR="009D47A8" w:rsidRPr="009D47A8" w:rsidRDefault="009D47A8" w:rsidP="009550DD">
      <w:pPr>
        <w:numPr>
          <w:ilvl w:val="0"/>
          <w:numId w:val="24"/>
        </w:numPr>
        <w:autoSpaceDE w:val="0"/>
        <w:autoSpaceDN w:val="0"/>
        <w:adjustRightInd w:val="0"/>
        <w:spacing w:line="300" w:lineRule="atLeast"/>
        <w:ind w:left="567" w:hanging="141"/>
        <w:rPr>
          <w:rFonts w:ascii="Calibri" w:eastAsia="Times New Roman" w:hAnsi="Calibri" w:cs="Calibri"/>
          <w:b/>
          <w:bCs/>
          <w:sz w:val="22"/>
          <w:lang w:val="el-GR"/>
        </w:rPr>
      </w:pPr>
      <w:r w:rsidRPr="009D47A8">
        <w:rPr>
          <w:rFonts w:ascii="Calibri" w:eastAsia="Times New Roman" w:hAnsi="Calibri" w:cs="Calibri"/>
          <w:bCs/>
          <w:sz w:val="22"/>
          <w:lang w:val="el-GR"/>
        </w:rPr>
        <w:t>Σχετικά με τα τραπεζοκαθίσματα καταγράφονται δυο περιπτώσεις:</w:t>
      </w:r>
    </w:p>
    <w:p w14:paraId="6ED59E05" w14:textId="77777777" w:rsidR="009D47A8" w:rsidRPr="009D47A8" w:rsidRDefault="009D47A8" w:rsidP="00945090">
      <w:pPr>
        <w:autoSpaceDE w:val="0"/>
        <w:autoSpaceDN w:val="0"/>
        <w:adjustRightInd w:val="0"/>
        <w:spacing w:line="300" w:lineRule="atLeast"/>
        <w:ind w:left="720"/>
        <w:rPr>
          <w:rFonts w:ascii="Calibri" w:eastAsia="Times New Roman" w:hAnsi="Calibri" w:cs="Calibri"/>
          <w:bCs/>
          <w:sz w:val="22"/>
          <w:lang w:val="el-GR"/>
        </w:rPr>
      </w:pPr>
      <w:r w:rsidRPr="009D47A8">
        <w:rPr>
          <w:rFonts w:ascii="Calibri" w:eastAsia="Times New Roman" w:hAnsi="Calibri" w:cs="Calibri"/>
          <w:bCs/>
          <w:sz w:val="22"/>
          <w:lang w:val="el-GR"/>
        </w:rPr>
        <w:t xml:space="preserve">(Α) Η περίπτωση όπου η Ψαροταβέρνα </w:t>
      </w:r>
      <w:r w:rsidRPr="009D47A8">
        <w:rPr>
          <w:rFonts w:ascii="Calibri" w:eastAsia="Times New Roman" w:hAnsi="Calibri" w:cs="Calibri"/>
          <w:b/>
          <w:bCs/>
          <w:sz w:val="22"/>
          <w:lang w:val="el-GR"/>
        </w:rPr>
        <w:t>διαθέτει ή θα προμηθευτεί</w:t>
      </w:r>
      <w:r w:rsidRPr="009D47A8">
        <w:rPr>
          <w:rFonts w:ascii="Calibri" w:eastAsia="Times New Roman" w:hAnsi="Calibri" w:cs="Calibri"/>
          <w:bCs/>
          <w:sz w:val="22"/>
          <w:lang w:val="el-GR"/>
        </w:rPr>
        <w:t xml:space="preserve"> μέσα από το Σχέδιο ξύλινα τραπεζοκαθίσματα και</w:t>
      </w:r>
    </w:p>
    <w:p w14:paraId="141C061A" w14:textId="77777777" w:rsidR="009D47A8" w:rsidRPr="009D47A8" w:rsidRDefault="009D47A8">
      <w:pPr>
        <w:autoSpaceDE w:val="0"/>
        <w:autoSpaceDN w:val="0"/>
        <w:adjustRightInd w:val="0"/>
        <w:spacing w:line="300" w:lineRule="atLeast"/>
        <w:ind w:left="720"/>
        <w:rPr>
          <w:rFonts w:ascii="Calibri" w:eastAsia="Times New Roman" w:hAnsi="Calibri" w:cs="Calibri"/>
          <w:bCs/>
          <w:sz w:val="22"/>
          <w:lang w:val="el-GR"/>
        </w:rPr>
      </w:pPr>
      <w:r w:rsidRPr="009D47A8">
        <w:rPr>
          <w:rFonts w:ascii="Calibri" w:eastAsia="Times New Roman" w:hAnsi="Calibri" w:cs="Calibri"/>
          <w:bCs/>
          <w:sz w:val="22"/>
          <w:lang w:val="el-GR"/>
        </w:rPr>
        <w:t xml:space="preserve">(Β) Η περίπτωση όπου η Ψαροταβέρνα </w:t>
      </w:r>
      <w:r w:rsidRPr="009D47A8">
        <w:rPr>
          <w:rFonts w:ascii="Calibri" w:eastAsia="Times New Roman" w:hAnsi="Calibri" w:cs="Calibri"/>
          <w:b/>
          <w:bCs/>
          <w:sz w:val="22"/>
          <w:lang w:val="el-GR"/>
        </w:rPr>
        <w:t>διαθέτει ή θα προμηθευτεί</w:t>
      </w:r>
      <w:r w:rsidRPr="009D47A8">
        <w:rPr>
          <w:rFonts w:ascii="Calibri" w:eastAsia="Times New Roman" w:hAnsi="Calibri" w:cs="Calibri"/>
          <w:bCs/>
          <w:sz w:val="22"/>
          <w:lang w:val="el-GR"/>
        </w:rPr>
        <w:t xml:space="preserve"> μέσα από το Σχέδιο, μονόχρωμο ή δίχρωμο εξοπλισμό τραπεζοκαθισμάτων άλλου υλικού, χωρίς σε αυτόν να περιλαμβάνονται εμπορικές διαφημίσεις που αφορούν τρίτους. Ο όρος μονόχρωμος ή δίχρωμος αφορά σε χρωματισμούς των αποχρώσεων του άσπρου, του μπλε ή του καφέ. Σε αντίθετη περίπτωση θα πρέπει ο εξοπλισμός να είναι ντυμένος με τις αποχρώσεις που αναφέρονται πιο πάνω.</w:t>
      </w:r>
    </w:p>
    <w:p w14:paraId="1222D6A9" w14:textId="77777777" w:rsidR="009D47A8" w:rsidRPr="009D47A8" w:rsidRDefault="009D47A8" w:rsidP="00B04B9B">
      <w:pPr>
        <w:numPr>
          <w:ilvl w:val="0"/>
          <w:numId w:val="24"/>
        </w:numPr>
        <w:autoSpaceDE w:val="0"/>
        <w:autoSpaceDN w:val="0"/>
        <w:adjustRightInd w:val="0"/>
        <w:spacing w:line="300" w:lineRule="atLeast"/>
        <w:ind w:left="567" w:hanging="283"/>
        <w:rPr>
          <w:rFonts w:ascii="Calibri" w:eastAsia="Times New Roman" w:hAnsi="Calibri" w:cs="Calibri"/>
          <w:b/>
          <w:bCs/>
          <w:sz w:val="22"/>
          <w:lang w:val="el-GR"/>
        </w:rPr>
      </w:pPr>
      <w:r w:rsidRPr="009D47A8">
        <w:rPr>
          <w:rFonts w:ascii="Calibri" w:eastAsia="Times New Roman" w:hAnsi="Calibri" w:cs="Calibri"/>
          <w:bCs/>
          <w:sz w:val="22"/>
          <w:lang w:val="el-GR"/>
        </w:rPr>
        <w:t xml:space="preserve">Η Ψαροταβέρνα </w:t>
      </w:r>
      <w:r w:rsidRPr="00B04B9B">
        <w:rPr>
          <w:rFonts w:ascii="Calibri" w:eastAsia="Times New Roman" w:hAnsi="Calibri" w:cs="Calibri"/>
          <w:b/>
          <w:bCs/>
          <w:sz w:val="22"/>
          <w:lang w:val="el-GR"/>
        </w:rPr>
        <w:t xml:space="preserve">εάν </w:t>
      </w:r>
      <w:r w:rsidRPr="009D47A8">
        <w:rPr>
          <w:rFonts w:ascii="Calibri" w:eastAsia="Times New Roman" w:hAnsi="Calibri" w:cs="Calibri"/>
          <w:b/>
          <w:bCs/>
          <w:sz w:val="22"/>
          <w:lang w:val="el-GR"/>
        </w:rPr>
        <w:t>διαθέτει ή προμηθευτεί</w:t>
      </w:r>
      <w:r w:rsidRPr="009D47A8">
        <w:rPr>
          <w:rFonts w:ascii="Calibri" w:eastAsia="Times New Roman" w:hAnsi="Calibri" w:cs="Calibri"/>
          <w:bCs/>
          <w:sz w:val="22"/>
          <w:lang w:val="el-GR"/>
        </w:rPr>
        <w:t xml:space="preserve"> μέσα από το Σχέδιο, τραπεζομάντηλα, να μην περιλαμβάνουν εμπορικές διαφημίσεις που αφορούν τρίτους και να είναι μονόχρωμα ή δίχρωμα, σε χρωματισμούς των αποχρώσεων του άσπρου, του μπλε ή του καφέ. Αντί αυτών η Ψαροταβέρνα δύναται να διαθέτει και να χρησιμοποιεί χάρτινη επικάλυψη μιας χρήσης στα τραπέζια, η προμήθεια της οποίας δεν είναι επιλέξιμη από το παρόν Σχέδιο.</w:t>
      </w:r>
    </w:p>
    <w:p w14:paraId="5D91C23F" w14:textId="77777777" w:rsidR="009D47A8" w:rsidRPr="009D47A8" w:rsidRDefault="009D47A8" w:rsidP="00B04B9B">
      <w:pPr>
        <w:numPr>
          <w:ilvl w:val="0"/>
          <w:numId w:val="24"/>
        </w:numPr>
        <w:spacing w:line="300" w:lineRule="atLeast"/>
        <w:ind w:left="567" w:hanging="283"/>
        <w:rPr>
          <w:rFonts w:ascii="Calibri" w:eastAsia="Times New Roman" w:hAnsi="Calibri" w:cs="Calibri"/>
          <w:b/>
          <w:bCs/>
          <w:sz w:val="22"/>
          <w:lang w:val="el-GR"/>
        </w:rPr>
      </w:pPr>
      <w:r w:rsidRPr="009D47A8">
        <w:rPr>
          <w:rFonts w:ascii="Calibri" w:eastAsia="Times New Roman" w:hAnsi="Calibri" w:cs="Calibri"/>
          <w:bCs/>
          <w:sz w:val="22"/>
          <w:lang w:val="el-GR"/>
        </w:rPr>
        <w:t xml:space="preserve">Η Ψαροταβέρνα </w:t>
      </w:r>
      <w:r w:rsidRPr="009D47A8">
        <w:rPr>
          <w:rFonts w:ascii="Calibri" w:eastAsia="Times New Roman" w:hAnsi="Calibri" w:cs="Calibri"/>
          <w:b/>
          <w:bCs/>
          <w:sz w:val="22"/>
          <w:lang w:val="el-GR"/>
        </w:rPr>
        <w:t>διαθέτει ή θα προμηθευτεί</w:t>
      </w:r>
      <w:r w:rsidRPr="009D47A8">
        <w:rPr>
          <w:rFonts w:ascii="Calibri" w:eastAsia="Times New Roman" w:hAnsi="Calibri" w:cs="Calibri"/>
          <w:bCs/>
          <w:sz w:val="22"/>
          <w:lang w:val="el-GR"/>
        </w:rPr>
        <w:t xml:space="preserve"> μέσα από το Σχέδιο, μενού σε τουλάχιστον 4 γλώσσες  που αποφασίζει ο Αιτητής. Η μετάφραση και η ανατύπωση θεωρούνται επιλέξιμες δαπάνες για σκοπούς του παρόντος Σχεδίου.</w:t>
      </w:r>
    </w:p>
    <w:p w14:paraId="71419F92" w14:textId="77777777" w:rsidR="009D47A8" w:rsidRDefault="009D47A8" w:rsidP="009D47A8">
      <w:pPr>
        <w:tabs>
          <w:tab w:val="left" w:pos="990"/>
        </w:tabs>
        <w:spacing w:line="300" w:lineRule="atLeast"/>
        <w:jc w:val="left"/>
        <w:rPr>
          <w:rFonts w:asciiTheme="minorHAnsi" w:eastAsia="Times New Roman" w:hAnsiTheme="minorHAnsi"/>
          <w:color w:val="000000"/>
          <w:sz w:val="22"/>
          <w:lang w:val="el-GR"/>
        </w:rPr>
      </w:pPr>
    </w:p>
    <w:p w14:paraId="01EF4F40" w14:textId="77777777" w:rsidR="008A3743" w:rsidRDefault="008A3743" w:rsidP="000E5833">
      <w:pPr>
        <w:spacing w:line="300" w:lineRule="atLeast"/>
        <w:jc w:val="left"/>
        <w:rPr>
          <w:rFonts w:asciiTheme="minorHAnsi" w:eastAsia="Times New Roman" w:hAnsiTheme="minorHAnsi"/>
          <w:color w:val="000000"/>
          <w:sz w:val="22"/>
          <w:lang w:val="el-GR"/>
        </w:rPr>
      </w:pPr>
    </w:p>
    <w:p w14:paraId="3DB732F4" w14:textId="1279D5BB" w:rsidR="000E5833" w:rsidRPr="005E0220" w:rsidRDefault="009D47A8" w:rsidP="000E5833">
      <w:pPr>
        <w:autoSpaceDE w:val="0"/>
        <w:autoSpaceDN w:val="0"/>
        <w:adjustRightInd w:val="0"/>
        <w:spacing w:line="300" w:lineRule="atLeast"/>
        <w:ind w:left="360" w:hanging="360"/>
        <w:jc w:val="left"/>
        <w:rPr>
          <w:rFonts w:asciiTheme="minorHAnsi" w:eastAsia="Times New Roman" w:hAnsiTheme="minorHAnsi"/>
          <w:b/>
          <w:bCs/>
          <w:sz w:val="28"/>
          <w:u w:val="single"/>
          <w:lang w:val="el-GR"/>
        </w:rPr>
      </w:pPr>
      <w:r>
        <w:rPr>
          <w:rFonts w:asciiTheme="minorHAnsi" w:eastAsia="Times New Roman" w:hAnsiTheme="minorHAnsi"/>
          <w:b/>
          <w:bCs/>
          <w:sz w:val="28"/>
          <w:lang w:val="el-GR"/>
        </w:rPr>
        <w:t>9</w:t>
      </w:r>
      <w:r w:rsidR="000E5833" w:rsidRPr="005E0220">
        <w:rPr>
          <w:rFonts w:asciiTheme="minorHAnsi" w:eastAsia="Times New Roman" w:hAnsiTheme="minorHAnsi"/>
          <w:b/>
          <w:bCs/>
          <w:sz w:val="28"/>
          <w:lang w:val="el-GR"/>
        </w:rPr>
        <w:t xml:space="preserve">. </w:t>
      </w:r>
      <w:r w:rsidR="000E5833" w:rsidRPr="005E0220">
        <w:rPr>
          <w:rFonts w:asciiTheme="minorHAnsi" w:eastAsia="Times New Roman" w:hAnsiTheme="minorHAnsi"/>
          <w:b/>
          <w:bCs/>
          <w:sz w:val="28"/>
          <w:lang w:val="el-GR"/>
        </w:rPr>
        <w:tab/>
      </w:r>
      <w:r w:rsidR="000E5833" w:rsidRPr="005E0220">
        <w:rPr>
          <w:rFonts w:asciiTheme="minorHAnsi" w:eastAsia="Times New Roman" w:hAnsiTheme="minorHAnsi"/>
          <w:b/>
          <w:bCs/>
          <w:sz w:val="28"/>
          <w:u w:val="single"/>
          <w:lang w:val="el-GR"/>
        </w:rPr>
        <w:t>Πλαίσιο Υλοποίησης Σχεδίου</w:t>
      </w:r>
    </w:p>
    <w:p w14:paraId="382AA2A4" w14:textId="77777777" w:rsidR="000E5833" w:rsidRPr="005E0220" w:rsidRDefault="000E5833" w:rsidP="000E5833">
      <w:pPr>
        <w:autoSpaceDE w:val="0"/>
        <w:autoSpaceDN w:val="0"/>
        <w:adjustRightInd w:val="0"/>
        <w:spacing w:line="300" w:lineRule="atLeast"/>
        <w:ind w:left="180"/>
        <w:jc w:val="left"/>
        <w:rPr>
          <w:rFonts w:asciiTheme="minorHAnsi" w:eastAsia="Times New Roman" w:hAnsiTheme="minorHAnsi"/>
          <w:b/>
          <w:sz w:val="22"/>
          <w:u w:val="single"/>
          <w:lang w:val="el-GR"/>
        </w:rPr>
      </w:pPr>
    </w:p>
    <w:p w14:paraId="56AE4BE9" w14:textId="30BE2E9C" w:rsidR="000E5833" w:rsidRPr="005E0220" w:rsidRDefault="002C083C" w:rsidP="000E5833">
      <w:pPr>
        <w:autoSpaceDE w:val="0"/>
        <w:autoSpaceDN w:val="0"/>
        <w:adjustRightInd w:val="0"/>
        <w:spacing w:line="300" w:lineRule="atLeast"/>
        <w:jc w:val="left"/>
        <w:rPr>
          <w:rFonts w:asciiTheme="minorHAnsi" w:eastAsia="Times New Roman" w:hAnsiTheme="minorHAnsi"/>
          <w:b/>
          <w:lang w:val="el-GR"/>
        </w:rPr>
      </w:pPr>
      <w:r>
        <w:rPr>
          <w:rFonts w:asciiTheme="minorHAnsi" w:eastAsia="Times New Roman" w:hAnsiTheme="minorHAnsi"/>
          <w:b/>
          <w:lang w:val="el-GR"/>
        </w:rPr>
        <w:t>9</w:t>
      </w:r>
      <w:r w:rsidR="000E5833" w:rsidRPr="005E0220">
        <w:rPr>
          <w:rFonts w:asciiTheme="minorHAnsi" w:eastAsia="Times New Roman" w:hAnsiTheme="minorHAnsi"/>
          <w:b/>
          <w:lang w:val="el-GR"/>
        </w:rPr>
        <w:t>.1 Προσκλήσεις Υποβολής Προτάσεων</w:t>
      </w:r>
    </w:p>
    <w:p w14:paraId="77A31DC8" w14:textId="77777777" w:rsidR="000E5833" w:rsidRPr="005E0220" w:rsidRDefault="000E5833" w:rsidP="000E5833">
      <w:pPr>
        <w:autoSpaceDE w:val="0"/>
        <w:autoSpaceDN w:val="0"/>
        <w:adjustRightInd w:val="0"/>
        <w:spacing w:line="300" w:lineRule="atLeast"/>
        <w:jc w:val="left"/>
        <w:rPr>
          <w:rFonts w:asciiTheme="minorHAnsi" w:eastAsia="Times New Roman" w:hAnsiTheme="minorHAnsi"/>
          <w:b/>
          <w:sz w:val="22"/>
          <w:lang w:val="el-GR"/>
        </w:rPr>
      </w:pPr>
    </w:p>
    <w:p w14:paraId="47BA7053" w14:textId="11671F23" w:rsidR="000E5833" w:rsidRPr="001C59D0" w:rsidRDefault="000E5833" w:rsidP="000E5833">
      <w:pPr>
        <w:spacing w:line="300" w:lineRule="atLeast"/>
        <w:rPr>
          <w:rFonts w:asciiTheme="minorHAnsi" w:eastAsia="Times New Roman" w:hAnsiTheme="minorHAnsi"/>
          <w:sz w:val="22"/>
          <w:lang w:val="el-GR"/>
        </w:rPr>
      </w:pPr>
      <w:r w:rsidRPr="005E0220">
        <w:rPr>
          <w:rFonts w:asciiTheme="minorHAnsi" w:eastAsia="Times New Roman" w:hAnsiTheme="minorHAnsi"/>
          <w:sz w:val="22"/>
          <w:lang w:val="el-GR"/>
        </w:rPr>
        <w:t>Η ΤΟΔΑ προβαίνει σ</w:t>
      </w:r>
      <w:r w:rsidR="000155C7">
        <w:rPr>
          <w:rFonts w:asciiTheme="minorHAnsi" w:eastAsia="Times New Roman" w:hAnsiTheme="minorHAnsi"/>
          <w:sz w:val="22"/>
          <w:lang w:val="el-GR"/>
        </w:rPr>
        <w:t>την</w:t>
      </w:r>
      <w:r w:rsidR="0070552D">
        <w:rPr>
          <w:rFonts w:asciiTheme="minorHAnsi" w:eastAsia="Times New Roman" w:hAnsiTheme="minorHAnsi"/>
          <w:sz w:val="22"/>
          <w:lang w:val="el-GR"/>
        </w:rPr>
        <w:t xml:space="preserve"> </w:t>
      </w:r>
      <w:r w:rsidR="00A73BCE" w:rsidRPr="00B04B9B">
        <w:rPr>
          <w:rFonts w:asciiTheme="minorHAnsi" w:eastAsia="Times New Roman" w:hAnsiTheme="minorHAnsi"/>
          <w:sz w:val="22"/>
          <w:lang w:val="el-GR"/>
        </w:rPr>
        <w:t>2</w:t>
      </w:r>
      <w:r w:rsidR="000155C7" w:rsidRPr="00B04B9B">
        <w:rPr>
          <w:rFonts w:asciiTheme="minorHAnsi" w:eastAsia="Times New Roman" w:hAnsiTheme="minorHAnsi"/>
          <w:sz w:val="22"/>
          <w:vertAlign w:val="superscript"/>
          <w:lang w:val="el-GR"/>
        </w:rPr>
        <w:t>η</w:t>
      </w:r>
      <w:r w:rsidR="000155C7" w:rsidRPr="00B04B9B">
        <w:rPr>
          <w:rFonts w:asciiTheme="minorHAnsi" w:eastAsia="Times New Roman" w:hAnsiTheme="minorHAnsi"/>
          <w:sz w:val="22"/>
          <w:lang w:val="el-GR"/>
        </w:rPr>
        <w:t xml:space="preserve"> Π</w:t>
      </w:r>
      <w:r w:rsidRPr="00B04B9B">
        <w:rPr>
          <w:rFonts w:asciiTheme="minorHAnsi" w:eastAsia="Times New Roman" w:hAnsiTheme="minorHAnsi"/>
          <w:sz w:val="22"/>
          <w:lang w:val="el-GR"/>
        </w:rPr>
        <w:t xml:space="preserve">ρόσκληση </w:t>
      </w:r>
      <w:r w:rsidR="000155C7" w:rsidRPr="00B04B9B">
        <w:rPr>
          <w:rFonts w:asciiTheme="minorHAnsi" w:eastAsia="Times New Roman" w:hAnsiTheme="minorHAnsi"/>
          <w:sz w:val="22"/>
          <w:lang w:val="el-GR"/>
        </w:rPr>
        <w:t>Υ</w:t>
      </w:r>
      <w:r w:rsidRPr="00B04B9B">
        <w:rPr>
          <w:rFonts w:asciiTheme="minorHAnsi" w:eastAsia="Times New Roman" w:hAnsiTheme="minorHAnsi"/>
          <w:sz w:val="22"/>
          <w:lang w:val="el-GR"/>
        </w:rPr>
        <w:t xml:space="preserve">ποβολής </w:t>
      </w:r>
      <w:r w:rsidR="000155C7" w:rsidRPr="00B04B9B">
        <w:rPr>
          <w:rFonts w:asciiTheme="minorHAnsi" w:eastAsia="Times New Roman" w:hAnsiTheme="minorHAnsi"/>
          <w:sz w:val="22"/>
          <w:lang w:val="el-GR"/>
        </w:rPr>
        <w:t>Π</w:t>
      </w:r>
      <w:r w:rsidRPr="00B04B9B">
        <w:rPr>
          <w:rFonts w:asciiTheme="minorHAnsi" w:eastAsia="Times New Roman" w:hAnsiTheme="minorHAnsi"/>
          <w:sz w:val="22"/>
          <w:lang w:val="el-GR"/>
        </w:rPr>
        <w:t xml:space="preserve">ροτάσεων </w:t>
      </w:r>
      <w:r w:rsidRPr="005E0220">
        <w:rPr>
          <w:rFonts w:asciiTheme="minorHAnsi" w:eastAsia="Times New Roman" w:hAnsiTheme="minorHAnsi"/>
          <w:sz w:val="22"/>
          <w:lang w:val="el-GR"/>
        </w:rPr>
        <w:t xml:space="preserve">ενημερώνοντας με ανακοινώσεις στην ιστοσελίδα της, στον ημερήσιο τύπο καθώς και σε διάφορους διαδικτυακούς τόπους και μέσα κοινωνικής </w:t>
      </w:r>
      <w:r w:rsidRPr="001C59D0">
        <w:rPr>
          <w:rFonts w:asciiTheme="minorHAnsi" w:eastAsia="Times New Roman" w:hAnsiTheme="minorHAnsi"/>
          <w:sz w:val="22"/>
          <w:lang w:val="el-GR"/>
        </w:rPr>
        <w:t xml:space="preserve">δικτύωσης και λαμβάνονται όλα τα αναγκαία μέτρα δημοσιότητας και πληροφόρησης σύμφωνα με τις πρόνοιες των σχετικών Κανονισμών. </w:t>
      </w:r>
    </w:p>
    <w:p w14:paraId="567404EE" w14:textId="77777777" w:rsidR="000E5833" w:rsidRPr="001C59D0" w:rsidRDefault="000E5833" w:rsidP="000E5833">
      <w:pPr>
        <w:spacing w:line="300" w:lineRule="atLeast"/>
        <w:rPr>
          <w:rFonts w:asciiTheme="minorHAnsi" w:eastAsia="Times New Roman" w:hAnsiTheme="minorHAnsi"/>
          <w:sz w:val="22"/>
          <w:lang w:val="el-GR"/>
        </w:rPr>
      </w:pPr>
    </w:p>
    <w:p w14:paraId="3BEE0410" w14:textId="004BBA14" w:rsidR="000155C7" w:rsidRPr="001C59D0" w:rsidRDefault="000155C7" w:rsidP="000E5833">
      <w:pPr>
        <w:spacing w:line="300" w:lineRule="atLeast"/>
        <w:rPr>
          <w:rFonts w:asciiTheme="minorHAnsi" w:eastAsia="Times New Roman" w:hAnsiTheme="minorHAnsi"/>
          <w:b/>
          <w:sz w:val="22"/>
          <w:lang w:val="el-GR"/>
        </w:rPr>
      </w:pPr>
      <w:r w:rsidRPr="001C59D0">
        <w:rPr>
          <w:rFonts w:asciiTheme="minorHAnsi" w:eastAsia="Times New Roman" w:hAnsiTheme="minorHAnsi"/>
          <w:b/>
          <w:sz w:val="22"/>
          <w:lang w:val="el-GR"/>
        </w:rPr>
        <w:t xml:space="preserve">Οι αιτήσεις μπορούν να υποβάλλονται </w:t>
      </w:r>
      <w:r w:rsidR="00D312C8" w:rsidRPr="001C59D0">
        <w:rPr>
          <w:rFonts w:asciiTheme="minorHAnsi" w:eastAsia="Times New Roman" w:hAnsiTheme="minorHAnsi"/>
          <w:b/>
          <w:sz w:val="22"/>
          <w:lang w:val="el-GR"/>
        </w:rPr>
        <w:t>από τη</w:t>
      </w:r>
      <w:r w:rsidR="008A3743" w:rsidRPr="001C59D0">
        <w:rPr>
          <w:rFonts w:asciiTheme="minorHAnsi" w:eastAsia="Times New Roman" w:hAnsiTheme="minorHAnsi"/>
          <w:b/>
          <w:sz w:val="22"/>
          <w:lang w:val="el-GR"/>
        </w:rPr>
        <w:t>ν</w:t>
      </w:r>
      <w:r w:rsidR="00FE552D" w:rsidRPr="001C59D0">
        <w:rPr>
          <w:b/>
          <w:lang w:val="el-GR"/>
        </w:rPr>
        <w:t xml:space="preserve"> </w:t>
      </w:r>
      <w:r w:rsidR="00B04B9B" w:rsidRPr="00B04B9B">
        <w:rPr>
          <w:rFonts w:asciiTheme="minorHAnsi" w:hAnsiTheme="minorHAnsi"/>
          <w:b/>
          <w:sz w:val="22"/>
          <w:u w:val="single"/>
          <w:lang w:val="el-GR"/>
        </w:rPr>
        <w:t>Δευτέρα 28 Ιουνίου του 2021 μέχρι την Πέμπτη 30 Σεπτεμβρίου το 2021</w:t>
      </w:r>
      <w:r w:rsidR="00D312C8" w:rsidRPr="00B04B9B">
        <w:rPr>
          <w:rFonts w:asciiTheme="minorHAnsi" w:eastAsia="Times New Roman" w:hAnsiTheme="minorHAnsi"/>
          <w:b/>
          <w:sz w:val="22"/>
          <w:lang w:val="el-GR"/>
        </w:rPr>
        <w:t xml:space="preserve">, </w:t>
      </w:r>
      <w:r w:rsidR="00D312C8" w:rsidRPr="001C59D0">
        <w:rPr>
          <w:rFonts w:asciiTheme="minorHAnsi" w:eastAsia="Times New Roman" w:hAnsiTheme="minorHAnsi"/>
          <w:b/>
          <w:sz w:val="22"/>
          <w:lang w:val="el-GR"/>
        </w:rPr>
        <w:t xml:space="preserve">στα γραφεία της ΤΟΔΑ κατά τις εργάσιμες μέρες και ώρες της Εταιρείας, </w:t>
      </w:r>
      <w:r w:rsidR="00D312C8" w:rsidRPr="001C59D0">
        <w:rPr>
          <w:rFonts w:asciiTheme="minorHAnsi" w:eastAsia="Times New Roman" w:hAnsiTheme="minorHAnsi"/>
          <w:b/>
          <w:sz w:val="22"/>
          <w:lang w:val="el-GR"/>
        </w:rPr>
        <w:lastRenderedPageBreak/>
        <w:t>αποκλειστικά χρησιμοποιώντας τα</w:t>
      </w:r>
      <w:r w:rsidR="006440A2" w:rsidRPr="001C59D0">
        <w:rPr>
          <w:rFonts w:asciiTheme="minorHAnsi" w:eastAsia="Times New Roman" w:hAnsiTheme="minorHAnsi"/>
          <w:b/>
          <w:sz w:val="22"/>
          <w:lang w:val="el-GR"/>
        </w:rPr>
        <w:t xml:space="preserve"> </w:t>
      </w:r>
      <w:r w:rsidR="00D312C8" w:rsidRPr="001C59D0">
        <w:rPr>
          <w:rFonts w:asciiTheme="minorHAnsi" w:eastAsia="Times New Roman" w:hAnsiTheme="minorHAnsi"/>
          <w:b/>
          <w:sz w:val="22"/>
          <w:lang w:val="el-GR"/>
        </w:rPr>
        <w:t>τυποποιημένα έντυπα του Οδηγού Εφαρμογής πλήρως συμπληρωμένα.</w:t>
      </w:r>
    </w:p>
    <w:p w14:paraId="351EBF57" w14:textId="77777777" w:rsidR="000155C7" w:rsidRPr="001C59D0" w:rsidRDefault="000155C7" w:rsidP="000E5833">
      <w:pPr>
        <w:spacing w:line="300" w:lineRule="atLeast"/>
        <w:rPr>
          <w:rFonts w:asciiTheme="minorHAnsi" w:eastAsia="Times New Roman" w:hAnsiTheme="minorHAnsi"/>
          <w:sz w:val="22"/>
          <w:lang w:val="el-GR"/>
        </w:rPr>
      </w:pPr>
    </w:p>
    <w:p w14:paraId="779F4B29" w14:textId="56B208D2" w:rsidR="000E5833" w:rsidRPr="005E0220" w:rsidRDefault="002C083C" w:rsidP="000E5833">
      <w:pPr>
        <w:autoSpaceDE w:val="0"/>
        <w:autoSpaceDN w:val="0"/>
        <w:adjustRightInd w:val="0"/>
        <w:spacing w:line="300" w:lineRule="atLeast"/>
        <w:jc w:val="left"/>
        <w:rPr>
          <w:rFonts w:asciiTheme="minorHAnsi" w:eastAsia="Times New Roman" w:hAnsiTheme="minorHAnsi"/>
          <w:b/>
          <w:lang w:val="el-GR"/>
        </w:rPr>
      </w:pPr>
      <w:r w:rsidRPr="001C59D0">
        <w:rPr>
          <w:rFonts w:asciiTheme="minorHAnsi" w:eastAsia="Times New Roman" w:hAnsiTheme="minorHAnsi"/>
          <w:b/>
          <w:lang w:val="el-GR"/>
        </w:rPr>
        <w:t>9</w:t>
      </w:r>
      <w:r w:rsidR="000E5833" w:rsidRPr="001C59D0">
        <w:rPr>
          <w:rFonts w:asciiTheme="minorHAnsi" w:eastAsia="Times New Roman" w:hAnsiTheme="minorHAnsi"/>
          <w:b/>
          <w:lang w:val="el-GR"/>
        </w:rPr>
        <w:t>.2 Υποβολή προτάσεων</w:t>
      </w:r>
    </w:p>
    <w:p w14:paraId="35136CF0" w14:textId="77777777" w:rsidR="000E5833" w:rsidRPr="005E0220" w:rsidRDefault="000E5833" w:rsidP="000E5833">
      <w:pPr>
        <w:autoSpaceDE w:val="0"/>
        <w:autoSpaceDN w:val="0"/>
        <w:adjustRightInd w:val="0"/>
        <w:spacing w:line="300" w:lineRule="atLeast"/>
        <w:jc w:val="left"/>
        <w:rPr>
          <w:rFonts w:asciiTheme="minorHAnsi" w:eastAsia="Times New Roman" w:hAnsiTheme="minorHAnsi"/>
          <w:color w:val="FFFFFF"/>
          <w:sz w:val="22"/>
          <w:lang w:val="el-GR"/>
        </w:rPr>
      </w:pPr>
      <w:r w:rsidRPr="005E0220">
        <w:rPr>
          <w:rFonts w:asciiTheme="minorHAnsi" w:eastAsia="Times New Roman" w:hAnsiTheme="minorHAnsi"/>
          <w:color w:val="FFFFFF"/>
          <w:sz w:val="22"/>
          <w:lang w:val="el-GR"/>
        </w:rPr>
        <w:t xml:space="preserve">Νατάσα </w:t>
      </w:r>
    </w:p>
    <w:p w14:paraId="6EBC1954" w14:textId="77777777" w:rsidR="009D47A8" w:rsidRPr="009D47A8" w:rsidRDefault="009D47A8" w:rsidP="009D47A8">
      <w:pPr>
        <w:spacing w:line="300" w:lineRule="atLeast"/>
        <w:rPr>
          <w:rFonts w:ascii="Calibri" w:eastAsia="Times New Roman" w:hAnsi="Calibri"/>
          <w:sz w:val="22"/>
          <w:lang w:val="el-GR"/>
        </w:rPr>
      </w:pPr>
      <w:r w:rsidRPr="009D47A8">
        <w:rPr>
          <w:rFonts w:ascii="Calibri" w:eastAsia="Times New Roman" w:hAnsi="Calibri"/>
          <w:sz w:val="22"/>
          <w:lang w:val="el-GR"/>
        </w:rPr>
        <w:t xml:space="preserve">Οι Αιτητές υποβάλλουν πρόταση σύμφωνα με το </w:t>
      </w:r>
      <w:r w:rsidRPr="009D47A8">
        <w:rPr>
          <w:rFonts w:ascii="Calibri" w:eastAsia="Times New Roman" w:hAnsi="Calibri"/>
          <w:b/>
          <w:sz w:val="22"/>
          <w:lang w:val="el-GR"/>
        </w:rPr>
        <w:t>Παράρτημα 1</w:t>
      </w:r>
      <w:r w:rsidRPr="009D47A8">
        <w:rPr>
          <w:rFonts w:ascii="Calibri" w:eastAsia="Times New Roman" w:hAnsi="Calibri"/>
          <w:sz w:val="22"/>
          <w:lang w:val="el-GR"/>
        </w:rPr>
        <w:t>. Η πρόταση πρέπει να συνοδεύεται από τα απαιτούμενα δικαιολογητικά (</w:t>
      </w:r>
      <w:r w:rsidRPr="009D47A8">
        <w:rPr>
          <w:rFonts w:ascii="Calibri" w:eastAsia="Times New Roman" w:hAnsi="Calibri"/>
          <w:b/>
          <w:sz w:val="22"/>
          <w:lang w:val="el-GR"/>
        </w:rPr>
        <w:t>Πίνακας 5</w:t>
      </w:r>
      <w:r w:rsidRPr="009D47A8">
        <w:rPr>
          <w:rFonts w:ascii="Calibri" w:eastAsia="Times New Roman" w:hAnsi="Calibri"/>
          <w:sz w:val="22"/>
          <w:lang w:val="el-GR"/>
        </w:rPr>
        <w:t xml:space="preserve">). Οι προτάσεις υποβάλλονται στα Γραφεία της Αναπτυξιακής Εταιρείας Επαρχίας Λεμεσού, με την προϋπόθεση ότι συνοδεύονται από όλα τα απαιτούμενα δικαιολογητικά. </w:t>
      </w:r>
      <w:r w:rsidRPr="009D47A8">
        <w:rPr>
          <w:rFonts w:ascii="Calibri" w:eastAsia="Times New Roman" w:hAnsi="Calibri"/>
          <w:b/>
          <w:sz w:val="22"/>
          <w:lang w:val="el-GR"/>
        </w:rPr>
        <w:t xml:space="preserve">Οι Προτάσεις (Αίτηση και Δικαιολογητικά) πρέπει να υποβάλλονται σε έντυπη μορφή εις διπλούν και σε ηλεκτρονική μορφή (επεξεργάσιμη, π.χ. </w:t>
      </w:r>
      <w:r w:rsidRPr="009D47A8">
        <w:rPr>
          <w:rFonts w:ascii="Calibri" w:eastAsia="Times New Roman" w:hAnsi="Calibri"/>
          <w:b/>
          <w:sz w:val="22"/>
          <w:lang w:val="en-GB"/>
        </w:rPr>
        <w:t>Excel</w:t>
      </w:r>
      <w:r w:rsidRPr="009D47A8">
        <w:rPr>
          <w:rFonts w:ascii="Calibri" w:eastAsia="Times New Roman" w:hAnsi="Calibri"/>
          <w:b/>
          <w:sz w:val="22"/>
          <w:lang w:val="el-GR"/>
        </w:rPr>
        <w:t>) τα Παραρτήματα 13β και 19</w:t>
      </w:r>
      <w:r w:rsidRPr="009D47A8">
        <w:rPr>
          <w:rFonts w:ascii="Calibri" w:eastAsia="Times New Roman" w:hAnsi="Calibri"/>
          <w:sz w:val="22"/>
          <w:lang w:val="el-GR"/>
        </w:rPr>
        <w:t>. Το πρωτότυπο αντίγραφο θα υπερισχύει του αντίγραφου, σε περίπτωση που υπάρχουν διαφορές. Οι ενδιαφερόμενοι θα πρέπει να κρατήσουν αντίγραφο της πρότασης και για το δικό τους αρχείο.</w:t>
      </w:r>
    </w:p>
    <w:p w14:paraId="4124A978" w14:textId="77777777" w:rsidR="009D47A8" w:rsidRPr="009D47A8" w:rsidRDefault="009D47A8" w:rsidP="009D47A8">
      <w:pPr>
        <w:spacing w:line="300" w:lineRule="atLeast"/>
        <w:rPr>
          <w:rFonts w:ascii="Calibri" w:eastAsia="Times New Roman" w:hAnsi="Calibri"/>
          <w:sz w:val="22"/>
          <w:lang w:val="el-GR"/>
        </w:rPr>
      </w:pPr>
      <w:r w:rsidRPr="009D47A8">
        <w:rPr>
          <w:rFonts w:ascii="Calibri" w:eastAsia="Times New Roman" w:hAnsi="Calibri"/>
          <w:sz w:val="22"/>
          <w:lang w:val="el-GR"/>
        </w:rPr>
        <w:t>Ταυτόχρονα, οι Αιτητές που υποβάλλουν πρόταση, παρέχουν στην ΤΟΔΑ μια ενυπόγραφη δήλωση (</w:t>
      </w:r>
      <w:r w:rsidRPr="009D47A8">
        <w:rPr>
          <w:rFonts w:ascii="Calibri" w:eastAsia="Times New Roman" w:hAnsi="Calibri"/>
          <w:b/>
          <w:sz w:val="22"/>
          <w:lang w:val="el-GR"/>
        </w:rPr>
        <w:t>Παράρτημα 2</w:t>
      </w:r>
      <w:r w:rsidRPr="009D47A8">
        <w:rPr>
          <w:rFonts w:ascii="Calibri" w:eastAsia="Times New Roman" w:hAnsi="Calibri"/>
          <w:sz w:val="22"/>
          <w:lang w:val="el-GR"/>
        </w:rPr>
        <w:t xml:space="preserve">) που επιβεβαιώνει ότι πληρούν τα κριτήρια της Παραγράφου 8 του παρόντος Σχεδίου.  </w:t>
      </w:r>
    </w:p>
    <w:p w14:paraId="36864779" w14:textId="77777777" w:rsidR="009D47A8" w:rsidRPr="009D47A8" w:rsidRDefault="009D47A8" w:rsidP="009D47A8">
      <w:pPr>
        <w:spacing w:line="300" w:lineRule="atLeast"/>
        <w:rPr>
          <w:rFonts w:ascii="Calibri" w:eastAsia="Times New Roman" w:hAnsi="Calibri"/>
          <w:sz w:val="22"/>
          <w:lang w:val="el-GR"/>
        </w:rPr>
      </w:pPr>
    </w:p>
    <w:p w14:paraId="5870AF7E" w14:textId="77777777" w:rsidR="009D47A8" w:rsidRPr="009D47A8" w:rsidRDefault="009D47A8" w:rsidP="009D47A8">
      <w:pPr>
        <w:spacing w:line="300" w:lineRule="atLeast"/>
        <w:rPr>
          <w:rFonts w:ascii="Calibri" w:eastAsia="Times New Roman" w:hAnsi="Calibri"/>
          <w:sz w:val="22"/>
          <w:lang w:val="el-GR"/>
        </w:rPr>
      </w:pPr>
      <w:r w:rsidRPr="009D47A8">
        <w:rPr>
          <w:rFonts w:ascii="Calibri" w:eastAsia="Times New Roman" w:hAnsi="Calibri"/>
          <w:sz w:val="22"/>
          <w:lang w:val="el-GR"/>
        </w:rPr>
        <w:t xml:space="preserve">Η πρόταση υπογράφεται από τους Δικαιούχους ή από νόμιμα εξουσιοδοτημένο πρόσωπο. Στην περίπτωση εκπροσώπησης του Αιτητή επισυνάπτεται το </w:t>
      </w:r>
      <w:r w:rsidRPr="009D47A8">
        <w:rPr>
          <w:rFonts w:ascii="Calibri" w:eastAsia="Times New Roman" w:hAnsi="Calibri"/>
          <w:b/>
          <w:sz w:val="22"/>
          <w:lang w:val="el-GR"/>
        </w:rPr>
        <w:t xml:space="preserve">Παράρτημα 3 </w:t>
      </w:r>
      <w:r w:rsidRPr="009D47A8">
        <w:rPr>
          <w:rFonts w:ascii="Calibri" w:eastAsia="Times New Roman" w:hAnsi="Calibri"/>
          <w:sz w:val="22"/>
          <w:lang w:val="el-GR"/>
        </w:rPr>
        <w:t xml:space="preserve">ή άλλο επίσημο έγγραφο όπως πληρεξούσιο ή καταστατικό για πιστοποίηση της νόμιμης εκπροσώπησης από πιστοποιών υπάλληλο. </w:t>
      </w:r>
    </w:p>
    <w:p w14:paraId="76095A00" w14:textId="2684F728" w:rsidR="009D47A8" w:rsidRPr="009D47A8" w:rsidRDefault="002C083C" w:rsidP="009D47A8">
      <w:pPr>
        <w:spacing w:line="300" w:lineRule="atLeast"/>
        <w:rPr>
          <w:rFonts w:ascii="Calibri" w:eastAsia="Times New Roman" w:hAnsi="Calibri"/>
          <w:sz w:val="22"/>
          <w:lang w:val="el-GR"/>
        </w:rPr>
      </w:pPr>
      <w:r>
        <w:rPr>
          <w:rFonts w:ascii="Calibri" w:eastAsia="Times New Roman" w:hAnsi="Calibri"/>
          <w:sz w:val="22"/>
          <w:lang w:val="el-GR"/>
        </w:rPr>
        <w:t xml:space="preserve"> </w:t>
      </w:r>
    </w:p>
    <w:p w14:paraId="5FCE9B0C" w14:textId="77777777" w:rsidR="009D47A8" w:rsidRPr="009D47A8" w:rsidRDefault="009D47A8" w:rsidP="009D47A8">
      <w:pPr>
        <w:spacing w:line="300" w:lineRule="atLeast"/>
        <w:rPr>
          <w:rFonts w:ascii="Calibri" w:eastAsia="Times New Roman" w:hAnsi="Calibri"/>
          <w:sz w:val="22"/>
          <w:lang w:val="el-GR"/>
        </w:rPr>
      </w:pPr>
      <w:r w:rsidRPr="009D47A8">
        <w:rPr>
          <w:rFonts w:ascii="Calibri" w:eastAsia="Times New Roman" w:hAnsi="Calibri"/>
          <w:sz w:val="22"/>
          <w:lang w:val="el-GR"/>
        </w:rPr>
        <w:t xml:space="preserve">Κατά την παραλαβή τους από την ΤΟΔΑ, οι προτάσεις πρωτοκολλούνται και παραδίδεται στον Αιτητή η απόδειξη παραλαβής της πρότασης όπου αναγράφεται ο σχετικός αριθμός πρωτοκόλλου </w:t>
      </w:r>
      <w:r w:rsidRPr="009D47A8">
        <w:rPr>
          <w:rFonts w:ascii="Calibri" w:eastAsia="Times New Roman" w:hAnsi="Calibri"/>
          <w:b/>
          <w:sz w:val="22"/>
          <w:lang w:val="el-GR"/>
        </w:rPr>
        <w:t>(Παράρτημα 4)</w:t>
      </w:r>
      <w:r w:rsidRPr="009D47A8">
        <w:rPr>
          <w:rFonts w:ascii="Calibri" w:eastAsia="Times New Roman" w:hAnsi="Calibri"/>
          <w:sz w:val="22"/>
          <w:lang w:val="el-GR"/>
        </w:rPr>
        <w:t xml:space="preserve">. </w:t>
      </w:r>
    </w:p>
    <w:p w14:paraId="52398F89" w14:textId="77777777" w:rsidR="000E5833" w:rsidRPr="005E0220" w:rsidRDefault="000E5833" w:rsidP="000E5833">
      <w:pPr>
        <w:spacing w:line="300" w:lineRule="atLeast"/>
        <w:rPr>
          <w:rFonts w:asciiTheme="minorHAnsi" w:eastAsia="Times New Roman" w:hAnsiTheme="minorHAnsi"/>
          <w:sz w:val="22"/>
          <w:lang w:val="el-GR"/>
        </w:rPr>
      </w:pPr>
    </w:p>
    <w:p w14:paraId="0C5E2D1C" w14:textId="4486AD73" w:rsidR="007F30AA" w:rsidRPr="005E0220" w:rsidRDefault="007F30AA" w:rsidP="007F30AA">
      <w:pPr>
        <w:spacing w:line="300" w:lineRule="atLeast"/>
        <w:jc w:val="left"/>
        <w:rPr>
          <w:rFonts w:asciiTheme="minorHAnsi" w:eastAsia="Times New Roman" w:hAnsiTheme="minorHAnsi"/>
          <w:b/>
          <w:bCs/>
          <w:sz w:val="22"/>
          <w:lang w:val="el-GR"/>
        </w:rPr>
      </w:pPr>
      <w:r w:rsidRPr="005E0220">
        <w:rPr>
          <w:rFonts w:asciiTheme="minorHAnsi" w:eastAsia="Times New Roman" w:hAnsiTheme="minorHAnsi"/>
          <w:b/>
          <w:bCs/>
          <w:sz w:val="22"/>
          <w:u w:val="single"/>
          <w:lang w:val="el-GR"/>
        </w:rPr>
        <w:t>Πίνακας</w:t>
      </w:r>
      <w:r w:rsidR="009D47A8">
        <w:rPr>
          <w:rFonts w:asciiTheme="minorHAnsi" w:eastAsia="Times New Roman" w:hAnsiTheme="minorHAnsi"/>
          <w:b/>
          <w:bCs/>
          <w:sz w:val="22"/>
          <w:u w:val="single"/>
          <w:lang w:val="el-GR"/>
        </w:rPr>
        <w:t xml:space="preserve"> 5</w:t>
      </w:r>
      <w:r w:rsidRPr="005E0220">
        <w:rPr>
          <w:rFonts w:asciiTheme="minorHAnsi" w:eastAsia="Times New Roman" w:hAnsiTheme="minorHAnsi"/>
          <w:b/>
          <w:bCs/>
          <w:sz w:val="22"/>
          <w:lang w:val="el-GR"/>
        </w:rPr>
        <w:t>: Απαιτούμενα δικαιολογητικά για υποβολή πρότασης</w:t>
      </w:r>
    </w:p>
    <w:p w14:paraId="13F531FD" w14:textId="77777777" w:rsidR="007F30AA" w:rsidRPr="005E0220" w:rsidRDefault="007F30AA" w:rsidP="007F30AA">
      <w:pPr>
        <w:spacing w:line="300" w:lineRule="atLeast"/>
        <w:jc w:val="left"/>
        <w:rPr>
          <w:rFonts w:asciiTheme="minorHAnsi" w:eastAsia="Times New Roman" w:hAnsiTheme="minorHAnsi"/>
          <w:sz w:val="22"/>
          <w:lang w:val="el-GR"/>
        </w:rPr>
      </w:pPr>
    </w:p>
    <w:tbl>
      <w:tblPr>
        <w:tblW w:w="9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461"/>
      </w:tblGrid>
      <w:tr w:rsidR="007F30AA" w:rsidRPr="00332A6D" w14:paraId="105A3294" w14:textId="77777777" w:rsidTr="001928F4">
        <w:trPr>
          <w:trHeight w:val="407"/>
        </w:trPr>
        <w:tc>
          <w:tcPr>
            <w:tcW w:w="9887" w:type="dxa"/>
            <w:gridSpan w:val="2"/>
            <w:shd w:val="clear" w:color="auto" w:fill="D9D9D9"/>
            <w:vAlign w:val="center"/>
          </w:tcPr>
          <w:p w14:paraId="408B6DD5" w14:textId="77777777" w:rsidR="007F30AA" w:rsidRPr="005E0220" w:rsidRDefault="007F30AA" w:rsidP="001928F4">
            <w:pPr>
              <w:autoSpaceDE w:val="0"/>
              <w:autoSpaceDN w:val="0"/>
              <w:adjustRightInd w:val="0"/>
              <w:spacing w:line="300" w:lineRule="atLeast"/>
              <w:jc w:val="center"/>
              <w:rPr>
                <w:rFonts w:asciiTheme="minorHAnsi" w:eastAsia="Times New Roman" w:hAnsiTheme="minorHAnsi"/>
                <w:bCs/>
                <w:i/>
                <w:sz w:val="22"/>
                <w:lang w:val="el-GR"/>
              </w:rPr>
            </w:pPr>
            <w:r w:rsidRPr="005E0220">
              <w:rPr>
                <w:rFonts w:asciiTheme="minorHAnsi" w:eastAsia="Times New Roman" w:hAnsiTheme="minorHAnsi"/>
                <w:b/>
                <w:bCs/>
                <w:sz w:val="22"/>
                <w:lang w:val="el-GR"/>
              </w:rPr>
              <w:t xml:space="preserve">Απαιτούμενα Δικαιολογητικά </w:t>
            </w:r>
            <w:r w:rsidRPr="005E0220">
              <w:rPr>
                <w:rFonts w:asciiTheme="minorHAnsi" w:eastAsia="Times New Roman" w:hAnsiTheme="minorHAnsi"/>
                <w:bCs/>
                <w:i/>
                <w:sz w:val="22"/>
                <w:lang w:val="el-GR"/>
              </w:rPr>
              <w:t>(εάν δεν προσκομιστούν η πρόταση θεωρείται ελλιπής)</w:t>
            </w:r>
          </w:p>
          <w:p w14:paraId="400163B0" w14:textId="77777777" w:rsidR="007F30AA" w:rsidRPr="005E0220" w:rsidRDefault="007F30AA" w:rsidP="001928F4">
            <w:pPr>
              <w:autoSpaceDE w:val="0"/>
              <w:autoSpaceDN w:val="0"/>
              <w:adjustRightInd w:val="0"/>
              <w:spacing w:line="300" w:lineRule="atLeast"/>
              <w:jc w:val="center"/>
              <w:rPr>
                <w:rFonts w:asciiTheme="minorHAnsi" w:eastAsia="Times New Roman" w:hAnsiTheme="minorHAnsi"/>
                <w:b/>
                <w:bCs/>
                <w:sz w:val="22"/>
                <w:lang w:val="el-GR"/>
              </w:rPr>
            </w:pPr>
            <w:r w:rsidRPr="005E0220">
              <w:rPr>
                <w:rFonts w:asciiTheme="minorHAnsi" w:eastAsia="Times New Roman" w:hAnsiTheme="minorHAnsi"/>
                <w:bCs/>
                <w:i/>
                <w:sz w:val="22"/>
                <w:lang w:val="el-GR"/>
              </w:rPr>
              <w:t>(Όπου εφαρμόζεται</w:t>
            </w:r>
            <w:r w:rsidRPr="005A63D0">
              <w:rPr>
                <w:rFonts w:asciiTheme="minorHAnsi" w:eastAsia="Times New Roman" w:hAnsiTheme="minorHAnsi"/>
                <w:bCs/>
                <w:i/>
                <w:sz w:val="22"/>
                <w:lang w:val="el-GR"/>
              </w:rPr>
              <w:t xml:space="preserve"> αναλόγως κατηγορίας έργου και δικαιούχου πρότασης</w:t>
            </w:r>
            <w:r w:rsidRPr="005E0220">
              <w:rPr>
                <w:rFonts w:asciiTheme="minorHAnsi" w:eastAsia="Times New Roman" w:hAnsiTheme="minorHAnsi"/>
                <w:bCs/>
                <w:i/>
                <w:sz w:val="22"/>
                <w:lang w:val="el-GR"/>
              </w:rPr>
              <w:t>)</w:t>
            </w:r>
          </w:p>
        </w:tc>
      </w:tr>
      <w:tr w:rsidR="002C083C" w:rsidRPr="00332A6D" w14:paraId="75382C6D" w14:textId="77777777" w:rsidTr="001928F4">
        <w:trPr>
          <w:trHeight w:val="332"/>
        </w:trPr>
        <w:tc>
          <w:tcPr>
            <w:tcW w:w="426" w:type="dxa"/>
            <w:shd w:val="clear" w:color="auto" w:fill="auto"/>
            <w:vAlign w:val="center"/>
          </w:tcPr>
          <w:p w14:paraId="6F5310DC"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60BAB17F" w14:textId="59066549" w:rsidR="002C083C" w:rsidRPr="005E0220" w:rsidRDefault="002C083C" w:rsidP="001928F4">
            <w:pPr>
              <w:widowControl w:val="0"/>
              <w:autoSpaceDE w:val="0"/>
              <w:autoSpaceDN w:val="0"/>
              <w:adjustRightInd w:val="0"/>
              <w:spacing w:line="300" w:lineRule="atLeast"/>
              <w:ind w:right="28"/>
              <w:rPr>
                <w:rFonts w:asciiTheme="minorHAnsi" w:eastAsia="Times New Roman" w:hAnsiTheme="minorHAnsi"/>
                <w:sz w:val="22"/>
                <w:lang w:val="el-GR"/>
              </w:rPr>
            </w:pPr>
            <w:r w:rsidRPr="00154DF5">
              <w:rPr>
                <w:rFonts w:ascii="Calibri" w:hAnsi="Calibri"/>
                <w:sz w:val="22"/>
                <w:lang w:val="el-GR"/>
              </w:rPr>
              <w:t>Φωτοαντίγραφο και των δύο όψεων της πολιτικής ταυτότητας του Δικαιούχου (φυσικό πρόσωπο)</w:t>
            </w:r>
            <w:r w:rsidRPr="00154DF5">
              <w:rPr>
                <w:rFonts w:ascii="Calibri" w:hAnsi="Calibri" w:cs="Calibri"/>
                <w:sz w:val="22"/>
                <w:lang w:val="el-GR"/>
              </w:rPr>
              <w:t xml:space="preserve"> </w:t>
            </w:r>
            <w:r>
              <w:rPr>
                <w:rFonts w:ascii="Calibri" w:hAnsi="Calibri" w:cs="Calibri"/>
                <w:sz w:val="22"/>
                <w:lang w:val="el-GR"/>
              </w:rPr>
              <w:t>ή</w:t>
            </w:r>
            <w:r w:rsidRPr="00154DF5">
              <w:rPr>
                <w:rFonts w:ascii="Calibri" w:hAnsi="Calibri" w:cs="Calibri"/>
                <w:sz w:val="22"/>
                <w:lang w:val="el-GR"/>
              </w:rPr>
              <w:t xml:space="preserve">  </w:t>
            </w:r>
            <w:r w:rsidRPr="003538A8">
              <w:rPr>
                <w:rFonts w:ascii="Calibri" w:hAnsi="Calibri" w:cs="Calibri"/>
                <w:sz w:val="22"/>
                <w:lang w:val="el-GR"/>
              </w:rPr>
              <w:t>του νόμιμου εκπροσώπου.</w:t>
            </w:r>
          </w:p>
        </w:tc>
      </w:tr>
      <w:tr w:rsidR="002C083C" w:rsidRPr="00332A6D" w14:paraId="04E4CF98" w14:textId="77777777" w:rsidTr="001928F4">
        <w:trPr>
          <w:trHeight w:val="332"/>
        </w:trPr>
        <w:tc>
          <w:tcPr>
            <w:tcW w:w="426" w:type="dxa"/>
            <w:shd w:val="clear" w:color="auto" w:fill="auto"/>
            <w:vAlign w:val="center"/>
          </w:tcPr>
          <w:p w14:paraId="070D42E5"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22CBF0E2" w14:textId="76F4E2B4" w:rsidR="002C083C" w:rsidRPr="005E0220" w:rsidRDefault="002C083C" w:rsidP="001928F4">
            <w:pPr>
              <w:widowControl w:val="0"/>
              <w:autoSpaceDE w:val="0"/>
              <w:autoSpaceDN w:val="0"/>
              <w:adjustRightInd w:val="0"/>
              <w:spacing w:line="300" w:lineRule="atLeast"/>
              <w:ind w:right="28"/>
              <w:rPr>
                <w:rFonts w:asciiTheme="minorHAnsi" w:eastAsia="Times New Roman" w:hAnsiTheme="minorHAnsi"/>
                <w:sz w:val="22"/>
                <w:lang w:val="el-GR"/>
              </w:rPr>
            </w:pPr>
            <w:r w:rsidRPr="003538A8">
              <w:rPr>
                <w:rFonts w:ascii="Calibri" w:hAnsi="Calibri"/>
                <w:sz w:val="22"/>
                <w:lang w:val="el-GR"/>
              </w:rPr>
              <w:t>Καταστατικό Ίδρυσης της Εταιρείας με τυχόν τροποποιήσεις για νομικά πρόσωπα</w:t>
            </w:r>
          </w:p>
        </w:tc>
      </w:tr>
      <w:tr w:rsidR="002C083C" w:rsidRPr="00332A6D" w14:paraId="0B9B3969" w14:textId="77777777" w:rsidTr="001928F4">
        <w:trPr>
          <w:trHeight w:val="332"/>
        </w:trPr>
        <w:tc>
          <w:tcPr>
            <w:tcW w:w="426" w:type="dxa"/>
            <w:shd w:val="clear" w:color="auto" w:fill="auto"/>
            <w:vAlign w:val="center"/>
          </w:tcPr>
          <w:p w14:paraId="58FCA441"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6F3627A1" w14:textId="33EA208F" w:rsidR="002C083C" w:rsidRPr="005E0220" w:rsidRDefault="002C083C" w:rsidP="001928F4">
            <w:pPr>
              <w:widowControl w:val="0"/>
              <w:autoSpaceDE w:val="0"/>
              <w:autoSpaceDN w:val="0"/>
              <w:adjustRightInd w:val="0"/>
              <w:spacing w:line="300" w:lineRule="atLeast"/>
              <w:ind w:right="28"/>
              <w:rPr>
                <w:rFonts w:asciiTheme="minorHAnsi" w:eastAsia="Times New Roman" w:hAnsiTheme="minorHAnsi"/>
                <w:sz w:val="22"/>
                <w:lang w:val="el-GR"/>
              </w:rPr>
            </w:pPr>
            <w:r w:rsidRPr="00154DF5">
              <w:rPr>
                <w:rFonts w:ascii="Calibri" w:hAnsi="Calibri" w:cs="Calibri"/>
                <w:sz w:val="22"/>
                <w:lang w:val="el-GR"/>
              </w:rPr>
              <w:t>Πιστοποιητικό Διευθυντών της Εταιρείας</w:t>
            </w:r>
            <w:r w:rsidRPr="002C083C">
              <w:rPr>
                <w:lang w:val="el-GR"/>
              </w:rPr>
              <w:t xml:space="preserve"> </w:t>
            </w:r>
            <w:r w:rsidRPr="00154DF5">
              <w:rPr>
                <w:rFonts w:ascii="Calibri" w:hAnsi="Calibri" w:cs="Calibri"/>
                <w:sz w:val="22"/>
                <w:lang w:val="el-GR"/>
              </w:rPr>
              <w:t>για νομικά πρόσωπα</w:t>
            </w:r>
          </w:p>
        </w:tc>
      </w:tr>
      <w:tr w:rsidR="002C083C" w:rsidRPr="00332A6D" w14:paraId="5BC4F679" w14:textId="77777777" w:rsidTr="001928F4">
        <w:trPr>
          <w:trHeight w:val="332"/>
        </w:trPr>
        <w:tc>
          <w:tcPr>
            <w:tcW w:w="426" w:type="dxa"/>
            <w:shd w:val="clear" w:color="auto" w:fill="auto"/>
            <w:vAlign w:val="center"/>
          </w:tcPr>
          <w:p w14:paraId="5CF6369A"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6C999A65" w14:textId="053DD45E" w:rsidR="002C083C" w:rsidRPr="005E0220" w:rsidRDefault="002C083C" w:rsidP="001928F4">
            <w:pPr>
              <w:widowControl w:val="0"/>
              <w:autoSpaceDE w:val="0"/>
              <w:autoSpaceDN w:val="0"/>
              <w:adjustRightInd w:val="0"/>
              <w:spacing w:line="300" w:lineRule="atLeast"/>
              <w:ind w:right="28"/>
              <w:rPr>
                <w:rFonts w:asciiTheme="minorHAnsi" w:eastAsia="Times New Roman" w:hAnsiTheme="minorHAnsi"/>
                <w:sz w:val="22"/>
                <w:lang w:val="el-GR"/>
              </w:rPr>
            </w:pPr>
            <w:r w:rsidRPr="00154DF5">
              <w:rPr>
                <w:rFonts w:asciiTheme="minorHAnsi" w:hAnsiTheme="minorHAnsi"/>
                <w:sz w:val="22"/>
                <w:lang w:val="el-GR"/>
              </w:rPr>
              <w:t>Πιστοποιητικό εγγραφής της εταιρείας σύμφωνα με τον Περί Εταιρειών Νόμο (σε περιπτώσεις Εταιρειών Περιορισμένης Ευθύνης)</w:t>
            </w:r>
          </w:p>
        </w:tc>
      </w:tr>
      <w:tr w:rsidR="002C083C" w:rsidRPr="00332A6D" w14:paraId="4157C3A4" w14:textId="77777777" w:rsidTr="001928F4">
        <w:trPr>
          <w:trHeight w:val="332"/>
        </w:trPr>
        <w:tc>
          <w:tcPr>
            <w:tcW w:w="426" w:type="dxa"/>
            <w:shd w:val="clear" w:color="auto" w:fill="auto"/>
            <w:vAlign w:val="center"/>
          </w:tcPr>
          <w:p w14:paraId="2E305B72"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1030F5F0" w14:textId="5B7AB3AB" w:rsidR="002C083C" w:rsidRPr="005E0220" w:rsidRDefault="002C083C" w:rsidP="001928F4">
            <w:pPr>
              <w:widowControl w:val="0"/>
              <w:autoSpaceDE w:val="0"/>
              <w:autoSpaceDN w:val="0"/>
              <w:adjustRightInd w:val="0"/>
              <w:spacing w:line="300" w:lineRule="atLeast"/>
              <w:ind w:right="28"/>
              <w:rPr>
                <w:rFonts w:asciiTheme="minorHAnsi" w:eastAsia="Times New Roman" w:hAnsiTheme="minorHAnsi"/>
                <w:sz w:val="22"/>
                <w:lang w:val="el-GR"/>
              </w:rPr>
            </w:pPr>
            <w:r w:rsidRPr="00F50FFB">
              <w:rPr>
                <w:rFonts w:asciiTheme="minorHAnsi" w:hAnsiTheme="minorHAnsi"/>
                <w:sz w:val="22"/>
                <w:lang w:val="el-GR"/>
              </w:rPr>
              <w:t xml:space="preserve">Πιστοποιητικό </w:t>
            </w:r>
            <w:r w:rsidRPr="003538A8">
              <w:rPr>
                <w:rFonts w:ascii="Calibri" w:hAnsi="Calibri" w:cs="Calibri"/>
                <w:sz w:val="22"/>
                <w:lang w:val="el-GR"/>
              </w:rPr>
              <w:t xml:space="preserve">μετόχων της εταιρίας </w:t>
            </w:r>
            <w:r w:rsidRPr="00F50FFB">
              <w:rPr>
                <w:rFonts w:asciiTheme="minorHAnsi" w:hAnsiTheme="minorHAnsi"/>
                <w:sz w:val="22"/>
                <w:lang w:val="el-GR"/>
              </w:rPr>
              <w:t>από το Τμήμα Εφόρου Εταιρειών και Επίσημου Παραλήπτη στο οποίο να φαίνονται οι σημερινοί μέτοχοι της εταιρείας</w:t>
            </w:r>
          </w:p>
        </w:tc>
      </w:tr>
      <w:tr w:rsidR="002C083C" w:rsidRPr="00332A6D" w14:paraId="2F82A6CF" w14:textId="77777777" w:rsidTr="001928F4">
        <w:trPr>
          <w:trHeight w:val="332"/>
        </w:trPr>
        <w:tc>
          <w:tcPr>
            <w:tcW w:w="426" w:type="dxa"/>
            <w:shd w:val="clear" w:color="auto" w:fill="auto"/>
            <w:vAlign w:val="center"/>
          </w:tcPr>
          <w:p w14:paraId="5EF9410B"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1B41345D" w14:textId="26963869" w:rsidR="002C083C" w:rsidRPr="005E0220" w:rsidRDefault="002C083C" w:rsidP="001928F4">
            <w:pPr>
              <w:widowControl w:val="0"/>
              <w:autoSpaceDE w:val="0"/>
              <w:autoSpaceDN w:val="0"/>
              <w:adjustRightInd w:val="0"/>
              <w:spacing w:line="300" w:lineRule="atLeast"/>
              <w:ind w:right="28"/>
              <w:rPr>
                <w:rFonts w:asciiTheme="minorHAnsi" w:eastAsia="Times New Roman" w:hAnsiTheme="minorHAnsi"/>
                <w:sz w:val="22"/>
                <w:lang w:val="el-GR"/>
              </w:rPr>
            </w:pPr>
            <w:r w:rsidRPr="00154DF5">
              <w:rPr>
                <w:rFonts w:asciiTheme="minorHAnsi" w:hAnsiTheme="minorHAnsi"/>
                <w:sz w:val="22"/>
                <w:lang w:val="el-GR"/>
              </w:rPr>
              <w:t>Αντίγραφο πιστοποιητικού εγγραφής ΦΠΑ, εάν ο αιτητής είναι εγγεγραμμένος ή Βεβαίωση από την Υπηρεσία ΦΠΑ ότι δεν απαιτείται.</w:t>
            </w:r>
          </w:p>
        </w:tc>
      </w:tr>
      <w:tr w:rsidR="002C083C" w:rsidRPr="00332A6D" w14:paraId="4A1F1D46" w14:textId="77777777" w:rsidTr="001928F4">
        <w:trPr>
          <w:trHeight w:val="350"/>
        </w:trPr>
        <w:tc>
          <w:tcPr>
            <w:tcW w:w="426" w:type="dxa"/>
            <w:shd w:val="clear" w:color="auto" w:fill="auto"/>
            <w:vAlign w:val="center"/>
          </w:tcPr>
          <w:p w14:paraId="42461091"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14F65B74" w14:textId="2953C3E4" w:rsidR="002C083C" w:rsidRPr="005E0220" w:rsidRDefault="002C083C" w:rsidP="001928F4">
            <w:pPr>
              <w:widowControl w:val="0"/>
              <w:autoSpaceDE w:val="0"/>
              <w:autoSpaceDN w:val="0"/>
              <w:adjustRightInd w:val="0"/>
              <w:spacing w:line="300" w:lineRule="atLeast"/>
              <w:ind w:right="26"/>
              <w:rPr>
                <w:rFonts w:asciiTheme="minorHAnsi" w:eastAsia="Times New Roman" w:hAnsiTheme="minorHAnsi"/>
                <w:sz w:val="22"/>
                <w:lang w:val="el-GR"/>
              </w:rPr>
            </w:pPr>
            <w:r w:rsidRPr="00154DF5">
              <w:rPr>
                <w:rFonts w:asciiTheme="minorHAnsi" w:hAnsiTheme="minorHAnsi"/>
                <w:sz w:val="22"/>
                <w:lang w:val="el-GR"/>
              </w:rPr>
              <w:t>Υπεύθυνη Δήλωση Δικαιούχου (</w:t>
            </w:r>
            <w:r w:rsidRPr="00154DF5">
              <w:rPr>
                <w:rFonts w:asciiTheme="minorHAnsi" w:hAnsiTheme="minorHAnsi"/>
                <w:b/>
                <w:sz w:val="22"/>
                <w:lang w:val="el-GR"/>
              </w:rPr>
              <w:t>Παράρτημα 2</w:t>
            </w:r>
            <w:r w:rsidRPr="00154DF5">
              <w:rPr>
                <w:rFonts w:asciiTheme="minorHAnsi" w:hAnsiTheme="minorHAnsi"/>
                <w:sz w:val="22"/>
                <w:lang w:val="el-GR"/>
              </w:rPr>
              <w:t>) υποβάλλεται και από τον Νόμιμο Εκπρόσωπο.</w:t>
            </w:r>
          </w:p>
        </w:tc>
      </w:tr>
      <w:tr w:rsidR="002C083C" w:rsidRPr="00332A6D" w14:paraId="7067AED0" w14:textId="77777777" w:rsidTr="001928F4">
        <w:trPr>
          <w:trHeight w:val="350"/>
        </w:trPr>
        <w:tc>
          <w:tcPr>
            <w:tcW w:w="426" w:type="dxa"/>
            <w:shd w:val="clear" w:color="auto" w:fill="auto"/>
            <w:vAlign w:val="center"/>
          </w:tcPr>
          <w:p w14:paraId="26B2DFBF"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373E69A5" w14:textId="3A159D3F" w:rsidR="002C083C" w:rsidRPr="005E0220" w:rsidRDefault="002C083C" w:rsidP="001928F4">
            <w:pPr>
              <w:widowControl w:val="0"/>
              <w:autoSpaceDE w:val="0"/>
              <w:autoSpaceDN w:val="0"/>
              <w:adjustRightInd w:val="0"/>
              <w:spacing w:line="300" w:lineRule="atLeast"/>
              <w:ind w:right="26"/>
              <w:rPr>
                <w:rFonts w:asciiTheme="minorHAnsi" w:eastAsia="Times New Roman" w:hAnsiTheme="minorHAnsi"/>
                <w:sz w:val="22"/>
                <w:lang w:val="el-GR"/>
              </w:rPr>
            </w:pPr>
            <w:r w:rsidRPr="00154DF5">
              <w:rPr>
                <w:rFonts w:asciiTheme="minorHAnsi" w:hAnsiTheme="minorHAnsi"/>
                <w:sz w:val="22"/>
                <w:lang w:val="el-GR"/>
              </w:rPr>
              <w:t>Έγγραφο νόμιμης εκπροσώπησης (</w:t>
            </w:r>
            <w:r w:rsidRPr="00154DF5">
              <w:rPr>
                <w:rFonts w:asciiTheme="minorHAnsi" w:hAnsiTheme="minorHAnsi"/>
                <w:b/>
                <w:sz w:val="22"/>
                <w:lang w:val="el-GR"/>
              </w:rPr>
              <w:t>Παράρτημα 3</w:t>
            </w:r>
            <w:r w:rsidRPr="00154DF5">
              <w:rPr>
                <w:rFonts w:asciiTheme="minorHAnsi" w:hAnsiTheme="minorHAnsi"/>
                <w:sz w:val="22"/>
                <w:lang w:val="el-GR"/>
              </w:rPr>
              <w:t>) μαζί με φωτοαντίγραφο και των δύο όψεων της πολιτικής ταυτότητας του εκπροσώπου (όπου εφαρμόζεται)</w:t>
            </w:r>
          </w:p>
        </w:tc>
      </w:tr>
      <w:tr w:rsidR="002C083C" w:rsidRPr="00332A6D" w14:paraId="06C54C6A" w14:textId="77777777" w:rsidTr="001928F4">
        <w:trPr>
          <w:trHeight w:val="350"/>
        </w:trPr>
        <w:tc>
          <w:tcPr>
            <w:tcW w:w="426" w:type="dxa"/>
            <w:shd w:val="clear" w:color="auto" w:fill="auto"/>
            <w:vAlign w:val="center"/>
          </w:tcPr>
          <w:p w14:paraId="54AA5387"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2EF47A01" w14:textId="77777777" w:rsidR="002C083C" w:rsidRPr="00084506" w:rsidRDefault="002C083C" w:rsidP="00914C02">
            <w:pPr>
              <w:spacing w:line="300" w:lineRule="atLeast"/>
              <w:rPr>
                <w:rFonts w:asciiTheme="minorHAnsi" w:hAnsiTheme="minorHAnsi" w:cstheme="minorHAnsi"/>
                <w:color w:val="000000"/>
                <w:sz w:val="22"/>
                <w:lang w:val="el-GR"/>
              </w:rPr>
            </w:pPr>
            <w:r w:rsidRPr="00084506">
              <w:rPr>
                <w:rFonts w:asciiTheme="minorHAnsi" w:hAnsiTheme="minorHAnsi" w:cstheme="minorHAnsi"/>
                <w:b/>
                <w:bCs/>
                <w:color w:val="000000"/>
                <w:sz w:val="22"/>
                <w:u w:val="single"/>
                <w:lang w:val="el-GR"/>
              </w:rPr>
              <w:t>Για επενδύσεις σε κτίρια να υποβάλλονται:</w:t>
            </w:r>
          </w:p>
          <w:p w14:paraId="73F95067" w14:textId="77777777" w:rsidR="002C083C" w:rsidRPr="00084506" w:rsidRDefault="002C083C" w:rsidP="00B97E88">
            <w:pPr>
              <w:numPr>
                <w:ilvl w:val="0"/>
                <w:numId w:val="25"/>
              </w:numPr>
              <w:spacing w:line="300" w:lineRule="atLeast"/>
              <w:ind w:left="305" w:hanging="284"/>
              <w:rPr>
                <w:rFonts w:asciiTheme="minorHAnsi" w:hAnsiTheme="minorHAnsi" w:cstheme="minorHAnsi"/>
                <w:color w:val="000000"/>
                <w:sz w:val="22"/>
                <w:lang w:val="el-GR"/>
              </w:rPr>
            </w:pPr>
            <w:r w:rsidRPr="00084506">
              <w:rPr>
                <w:rFonts w:asciiTheme="minorHAnsi" w:hAnsiTheme="minorHAnsi" w:cstheme="minorHAnsi"/>
                <w:b/>
                <w:bCs/>
                <w:color w:val="000000"/>
                <w:sz w:val="22"/>
                <w:lang w:val="el-GR"/>
              </w:rPr>
              <w:t>Αρχιτεκτονικά σχέδια</w:t>
            </w:r>
            <w:r w:rsidRPr="00084506">
              <w:rPr>
                <w:rFonts w:asciiTheme="minorHAnsi" w:hAnsiTheme="minorHAnsi" w:cstheme="minorHAnsi"/>
                <w:color w:val="000000"/>
                <w:sz w:val="22"/>
                <w:lang w:val="el-GR"/>
              </w:rPr>
              <w:t> (κατόψεις, όψεις και τομές).</w:t>
            </w:r>
          </w:p>
          <w:p w14:paraId="3E8E69AB" w14:textId="77777777" w:rsidR="002C083C" w:rsidRPr="00084506" w:rsidRDefault="002C083C" w:rsidP="00B97E88">
            <w:pPr>
              <w:numPr>
                <w:ilvl w:val="0"/>
                <w:numId w:val="25"/>
              </w:numPr>
              <w:spacing w:line="300" w:lineRule="atLeast"/>
              <w:ind w:left="305" w:hanging="284"/>
              <w:rPr>
                <w:rFonts w:asciiTheme="minorHAnsi" w:hAnsiTheme="minorHAnsi" w:cstheme="minorHAnsi"/>
                <w:color w:val="000000"/>
                <w:sz w:val="22"/>
              </w:rPr>
            </w:pPr>
            <w:r w:rsidRPr="00084506">
              <w:rPr>
                <w:rFonts w:asciiTheme="minorHAnsi" w:hAnsiTheme="minorHAnsi" w:cstheme="minorHAnsi"/>
                <w:b/>
                <w:bCs/>
                <w:color w:val="000000"/>
                <w:sz w:val="22"/>
                <w:lang w:val="el-GR"/>
              </w:rPr>
              <w:t>Άδεια Οικοδομής</w:t>
            </w:r>
            <w:r w:rsidRPr="00084506">
              <w:rPr>
                <w:rFonts w:asciiTheme="minorHAnsi" w:hAnsiTheme="minorHAnsi" w:cstheme="minorHAnsi"/>
                <w:color w:val="000000"/>
                <w:sz w:val="22"/>
                <w:lang w:val="el-GR"/>
              </w:rPr>
              <w:t> εφόσον υπάρχει.</w:t>
            </w:r>
          </w:p>
          <w:p w14:paraId="78788E53" w14:textId="77777777" w:rsidR="002C083C" w:rsidRPr="00084506" w:rsidRDefault="002C083C" w:rsidP="00914C02">
            <w:pPr>
              <w:spacing w:line="300" w:lineRule="atLeast"/>
              <w:ind w:left="305" w:right="26"/>
              <w:rPr>
                <w:rFonts w:asciiTheme="minorHAnsi" w:hAnsiTheme="minorHAnsi" w:cstheme="minorHAnsi"/>
                <w:color w:val="000000"/>
                <w:sz w:val="22"/>
                <w:lang w:val="el-GR"/>
              </w:rPr>
            </w:pPr>
            <w:r w:rsidRPr="00084506">
              <w:rPr>
                <w:rFonts w:asciiTheme="minorHAnsi" w:hAnsiTheme="minorHAnsi" w:cstheme="minorHAnsi"/>
                <w:b/>
                <w:bCs/>
                <w:i/>
                <w:iCs/>
                <w:color w:val="000000"/>
                <w:sz w:val="22"/>
                <w:lang w:val="el-GR"/>
              </w:rPr>
              <w:t>Στις περιπτώσεις που δεν έχει ακόμα εξασφαλιστεί η Άδεια Οικοδομής</w:t>
            </w:r>
            <w:r w:rsidRPr="00084506">
              <w:rPr>
                <w:rFonts w:asciiTheme="minorHAnsi" w:hAnsiTheme="minorHAnsi" w:cstheme="minorHAnsi"/>
                <w:i/>
                <w:iCs/>
                <w:color w:val="000000"/>
                <w:sz w:val="22"/>
                <w:lang w:val="el-GR"/>
              </w:rPr>
              <w:t xml:space="preserve"> θα πρέπει απαραίτητα να υποβάλλεται </w:t>
            </w:r>
            <w:r w:rsidRPr="00084506">
              <w:rPr>
                <w:rFonts w:asciiTheme="minorHAnsi" w:hAnsiTheme="minorHAnsi" w:cstheme="minorHAnsi"/>
                <w:b/>
                <w:i/>
                <w:iCs/>
                <w:color w:val="000000"/>
                <w:sz w:val="22"/>
                <w:lang w:val="el-GR"/>
              </w:rPr>
              <w:t>πολεοδομική άδεια ή βεβαίωση από τη Πολεοδομική Αρχή</w:t>
            </w:r>
            <w:r w:rsidRPr="00084506">
              <w:rPr>
                <w:rFonts w:asciiTheme="minorHAnsi" w:hAnsiTheme="minorHAnsi" w:cstheme="minorHAnsi"/>
                <w:i/>
                <w:iCs/>
                <w:color w:val="000000"/>
                <w:sz w:val="22"/>
                <w:lang w:val="el-GR"/>
              </w:rPr>
              <w:t xml:space="preserve"> ότι έχει κατατεθεί αίτηση για Πολεοδομική Άδεια.</w:t>
            </w:r>
          </w:p>
          <w:p w14:paraId="43F8F1C0" w14:textId="77777777" w:rsidR="002C083C" w:rsidRPr="00084506" w:rsidRDefault="002C083C" w:rsidP="00914C02">
            <w:pPr>
              <w:spacing w:line="300" w:lineRule="atLeast"/>
              <w:ind w:left="305" w:right="26"/>
              <w:rPr>
                <w:rFonts w:asciiTheme="minorHAnsi" w:hAnsiTheme="minorHAnsi" w:cstheme="minorHAnsi"/>
                <w:color w:val="000000"/>
                <w:sz w:val="22"/>
                <w:lang w:val="el-GR"/>
              </w:rPr>
            </w:pPr>
            <w:r w:rsidRPr="00084506">
              <w:rPr>
                <w:rFonts w:asciiTheme="minorHAnsi" w:hAnsiTheme="minorHAnsi" w:cstheme="minorHAnsi"/>
                <w:b/>
                <w:bCs/>
                <w:i/>
                <w:iCs/>
                <w:color w:val="000000"/>
                <w:sz w:val="22"/>
                <w:lang w:val="el-GR"/>
              </w:rPr>
              <w:lastRenderedPageBreak/>
              <w:t>Στις περιπτώσεις που δεν έχει ακόμα εξασφαλιστεί η Άδεια Οικοδομής και η Πρόταση που υποβάλλεται βρίσκεται εντός των Βρετανικών Βάσεων</w:t>
            </w:r>
            <w:r w:rsidRPr="00084506">
              <w:rPr>
                <w:rFonts w:asciiTheme="minorHAnsi" w:hAnsiTheme="minorHAnsi" w:cstheme="minorHAnsi"/>
                <w:i/>
                <w:iCs/>
                <w:color w:val="000000"/>
                <w:sz w:val="22"/>
                <w:lang w:val="el-GR"/>
              </w:rPr>
              <w:t> θα πρέπει απαραίτητα να επισυνάπτεται της πρότασης</w:t>
            </w:r>
            <w:r w:rsidRPr="00084506">
              <w:rPr>
                <w:rFonts w:asciiTheme="minorHAnsi" w:hAnsiTheme="minorHAnsi" w:cstheme="minorHAnsi"/>
                <w:b/>
                <w:bCs/>
                <w:i/>
                <w:iCs/>
                <w:color w:val="000000"/>
                <w:sz w:val="22"/>
                <w:lang w:val="el-GR"/>
              </w:rPr>
              <w:t> </w:t>
            </w:r>
            <w:r w:rsidRPr="00084506">
              <w:rPr>
                <w:rFonts w:asciiTheme="minorHAnsi" w:hAnsiTheme="minorHAnsi" w:cstheme="minorHAnsi"/>
                <w:i/>
                <w:iCs/>
                <w:color w:val="000000"/>
                <w:sz w:val="22"/>
                <w:lang w:val="el-GR"/>
              </w:rPr>
              <w:t>βεβαίωση ότι έχει κατατεθεί αίτηση για έκδοση Άδειας Οικοδομής.</w:t>
            </w:r>
          </w:p>
          <w:p w14:paraId="405F264C" w14:textId="77777777" w:rsidR="002C083C" w:rsidRPr="00084506" w:rsidRDefault="002C083C" w:rsidP="00914C02">
            <w:pPr>
              <w:pStyle w:val="ListParagraph"/>
              <w:spacing w:line="300" w:lineRule="atLeast"/>
              <w:ind w:left="305"/>
              <w:jc w:val="both"/>
              <w:rPr>
                <w:rFonts w:asciiTheme="minorHAnsi" w:hAnsiTheme="minorHAnsi" w:cstheme="minorHAnsi"/>
                <w:color w:val="000000"/>
                <w:sz w:val="22"/>
                <w:szCs w:val="22"/>
                <w:lang w:val="el-GR"/>
              </w:rPr>
            </w:pPr>
            <w:r w:rsidRPr="00084506">
              <w:rPr>
                <w:rFonts w:asciiTheme="minorHAnsi" w:hAnsiTheme="minorHAnsi" w:cstheme="minorHAnsi"/>
                <w:b/>
                <w:bCs/>
                <w:i/>
                <w:iCs/>
                <w:color w:val="000000"/>
                <w:sz w:val="22"/>
                <w:szCs w:val="22"/>
                <w:lang w:val="el-GR"/>
              </w:rPr>
              <w:t>Και στις δύο περιπτώσεις η Άδεια Οικοδομής θα πρέπει απαραίτητα να υποβληθεί πριν την οποιαδήποτε πληρωμή της χορηγίας.</w:t>
            </w:r>
          </w:p>
          <w:p w14:paraId="1D4CF965" w14:textId="77777777" w:rsidR="002C083C" w:rsidRPr="00084506" w:rsidRDefault="002C083C" w:rsidP="00B97E88">
            <w:pPr>
              <w:numPr>
                <w:ilvl w:val="0"/>
                <w:numId w:val="25"/>
              </w:numPr>
              <w:spacing w:line="300" w:lineRule="atLeast"/>
              <w:ind w:left="305" w:hanging="284"/>
              <w:rPr>
                <w:rFonts w:asciiTheme="minorHAnsi" w:hAnsiTheme="minorHAnsi" w:cstheme="minorHAnsi"/>
                <w:color w:val="000000"/>
                <w:sz w:val="22"/>
                <w:lang w:val="el-GR"/>
              </w:rPr>
            </w:pPr>
            <w:r w:rsidRPr="00084506">
              <w:rPr>
                <w:rFonts w:asciiTheme="minorHAnsi" w:hAnsiTheme="minorHAnsi" w:cstheme="minorHAnsi"/>
                <w:b/>
                <w:bCs/>
                <w:color w:val="000000"/>
                <w:sz w:val="22"/>
                <w:lang w:val="el-GR"/>
              </w:rPr>
              <w:t>Τίτλος Ιδιοκτησίας ή Συμφωνία Μίσθωσης Οικοπέδου / Γης</w:t>
            </w:r>
            <w:r w:rsidRPr="00084506">
              <w:rPr>
                <w:rFonts w:asciiTheme="minorHAnsi" w:hAnsiTheme="minorHAnsi" w:cstheme="minorHAnsi"/>
                <w:color w:val="000000"/>
                <w:sz w:val="22"/>
                <w:lang w:val="el-GR"/>
              </w:rPr>
              <w:t> (Στην περίπτωση ενοικιαστηρίου εγγράφου, να φαίνεται η διάρκεια ισχύος του, καθώς και η πιστοποιημένη συγκατάθεση του ιδιοκτήτη για την προτεινόμενη επιχειρηματική δραστηριότητα. Το ενοικιαστήριο έγγραφο πρέπει να είναι για τρία (3) τουλάχιστον μετά την ημερομηνία υποβολής της αίτησης χρηματοδότησης. Στην περίπτωση μη ύπαρξης του απαιτούμενου χρόνου μίσθωσης, απαιτείται επιστολή στην οποία θα αναφέρεται η θετική πρόθεση του ενοικιαστή για ανανέωση του συμβολαίου ενοικίασης ή άλλο ανάλογο έγγραφο).</w:t>
            </w:r>
          </w:p>
          <w:p w14:paraId="2D084B9E" w14:textId="77777777" w:rsidR="002C083C" w:rsidRPr="00084506" w:rsidRDefault="002C083C" w:rsidP="00B97E88">
            <w:pPr>
              <w:numPr>
                <w:ilvl w:val="0"/>
                <w:numId w:val="25"/>
              </w:numPr>
              <w:spacing w:line="300" w:lineRule="atLeast"/>
              <w:ind w:left="305" w:hanging="284"/>
              <w:rPr>
                <w:rFonts w:asciiTheme="minorHAnsi" w:hAnsiTheme="minorHAnsi" w:cstheme="minorHAnsi"/>
                <w:color w:val="000000"/>
                <w:sz w:val="22"/>
                <w:lang w:val="el-GR"/>
              </w:rPr>
            </w:pPr>
            <w:r w:rsidRPr="00084506">
              <w:rPr>
                <w:rFonts w:asciiTheme="minorHAnsi" w:hAnsiTheme="minorHAnsi" w:cstheme="minorHAnsi"/>
                <w:color w:val="000000"/>
                <w:sz w:val="22"/>
                <w:lang w:val="el-GR"/>
              </w:rPr>
              <w:t>Για τις υποβαλλόμενες προτεινόμενες δαπάνες που αφορούν κατασκευαστικές εργασίες να υποβάλλεται </w:t>
            </w:r>
            <w:r w:rsidRPr="00084506">
              <w:rPr>
                <w:rFonts w:asciiTheme="minorHAnsi" w:hAnsiTheme="minorHAnsi" w:cstheme="minorHAnsi"/>
                <w:b/>
                <w:bCs/>
                <w:color w:val="000000"/>
                <w:sz w:val="22"/>
                <w:lang w:val="el-GR"/>
              </w:rPr>
              <w:t>Αναλυτική Εκτίμηση Κόστους</w:t>
            </w:r>
            <w:r w:rsidRPr="00084506">
              <w:rPr>
                <w:rFonts w:asciiTheme="minorHAnsi" w:hAnsiTheme="minorHAnsi" w:cstheme="minorHAnsi"/>
                <w:color w:val="000000"/>
                <w:sz w:val="22"/>
                <w:lang w:val="el-GR"/>
              </w:rPr>
              <w:t> (Δελτίο Ποσοτήτων από τον αρχιτέκτονα του έργου  ή / και από τον μηχανικό του έργου, βεβαιώσεις με ανάλυση εργασιών με τιμές μονάδας σε τετραγωνικά μέτρα, κυβικά μέτρα, ποσότητες κ.λπ.).</w:t>
            </w:r>
          </w:p>
          <w:p w14:paraId="25534686" w14:textId="3249C185" w:rsidR="002C083C" w:rsidRPr="005E0220" w:rsidRDefault="002C083C" w:rsidP="001928F4">
            <w:pPr>
              <w:spacing w:line="300" w:lineRule="atLeast"/>
              <w:ind w:right="26"/>
              <w:rPr>
                <w:rFonts w:asciiTheme="minorHAnsi" w:eastAsia="Times New Roman" w:hAnsiTheme="minorHAnsi"/>
                <w:sz w:val="22"/>
                <w:lang w:val="el-GR" w:eastAsia="el-GR"/>
              </w:rPr>
            </w:pPr>
            <w:r w:rsidRPr="00084506">
              <w:rPr>
                <w:rFonts w:asciiTheme="minorHAnsi" w:hAnsiTheme="minorHAnsi" w:cstheme="minorHAnsi"/>
                <w:color w:val="000000"/>
                <w:sz w:val="22"/>
                <w:lang w:val="el-GR"/>
              </w:rPr>
              <w:t>Βεβαίωση από τον επιβλέπων μηχανικό του έργου για </w:t>
            </w:r>
            <w:r w:rsidRPr="00084506">
              <w:rPr>
                <w:rFonts w:asciiTheme="minorHAnsi" w:hAnsiTheme="minorHAnsi" w:cstheme="minorHAnsi"/>
                <w:b/>
                <w:bCs/>
                <w:color w:val="000000"/>
                <w:sz w:val="22"/>
                <w:lang w:val="el-GR"/>
              </w:rPr>
              <w:t>διασφάλιση της πλήρης εφαρμογής των κατασκευαστικών σχεδίων</w:t>
            </w:r>
            <w:r w:rsidRPr="00084506">
              <w:rPr>
                <w:rFonts w:asciiTheme="minorHAnsi" w:hAnsiTheme="minorHAnsi" w:cstheme="minorHAnsi"/>
                <w:color w:val="000000"/>
                <w:sz w:val="22"/>
                <w:lang w:val="el-GR"/>
              </w:rPr>
              <w:t>.</w:t>
            </w:r>
          </w:p>
        </w:tc>
      </w:tr>
      <w:tr w:rsidR="002C083C" w:rsidRPr="00332A6D" w14:paraId="0577ED48" w14:textId="77777777" w:rsidTr="001928F4">
        <w:trPr>
          <w:trHeight w:val="350"/>
        </w:trPr>
        <w:tc>
          <w:tcPr>
            <w:tcW w:w="426" w:type="dxa"/>
            <w:shd w:val="clear" w:color="auto" w:fill="auto"/>
            <w:vAlign w:val="center"/>
          </w:tcPr>
          <w:p w14:paraId="5A1127CB"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3E4B2CA8" w14:textId="77777777" w:rsidR="002C083C" w:rsidRPr="00154DF5" w:rsidRDefault="002C083C" w:rsidP="00914C02">
            <w:pPr>
              <w:spacing w:line="300" w:lineRule="atLeast"/>
              <w:ind w:right="26"/>
              <w:rPr>
                <w:rFonts w:asciiTheme="minorHAnsi" w:hAnsiTheme="minorHAnsi"/>
                <w:sz w:val="22"/>
                <w:lang w:val="el-GR" w:eastAsia="el-GR"/>
              </w:rPr>
            </w:pPr>
            <w:r w:rsidRPr="00154DF5">
              <w:rPr>
                <w:rFonts w:asciiTheme="minorHAnsi" w:hAnsiTheme="minorHAnsi"/>
                <w:sz w:val="22"/>
                <w:lang w:val="el-GR" w:eastAsia="el-GR"/>
              </w:rPr>
              <w:t>Προσφορές, συμφωνίες και τεχνικές προδιαγραφές από τους κατασκευαστές  ή / και τους προμηθευτές για μηχανήματα, εξοπλισμούς και κατασκευαστικά έργα που πρόκειται να πραγματοποιηθούν.</w:t>
            </w:r>
          </w:p>
          <w:p w14:paraId="550394FF" w14:textId="64FD0604" w:rsidR="002C083C" w:rsidRPr="005E0220" w:rsidRDefault="002C083C" w:rsidP="002C083C">
            <w:pPr>
              <w:spacing w:line="300" w:lineRule="atLeast"/>
              <w:ind w:right="26"/>
              <w:rPr>
                <w:rFonts w:asciiTheme="minorHAnsi" w:eastAsia="Times New Roman" w:hAnsiTheme="minorHAnsi"/>
                <w:sz w:val="22"/>
                <w:lang w:val="el-GR" w:eastAsia="el-GR"/>
              </w:rPr>
            </w:pPr>
            <w:r w:rsidRPr="002C083C">
              <w:rPr>
                <w:rFonts w:asciiTheme="minorHAnsi" w:hAnsiTheme="minorHAnsi"/>
                <w:sz w:val="22"/>
                <w:lang w:val="el-GR"/>
              </w:rPr>
              <w:t xml:space="preserve">(φυλλάδια και άλλο ενημερωτικό υλικό στο οποίο να φαίνονται τα χαρακτηριστικά των μηχανημάτων για εύκολη αντιστοίχιση κατά τον έλεγχο). </w:t>
            </w:r>
          </w:p>
        </w:tc>
      </w:tr>
      <w:tr w:rsidR="002C083C" w:rsidRPr="00332A6D" w14:paraId="1BDC5371" w14:textId="77777777" w:rsidTr="001928F4">
        <w:trPr>
          <w:trHeight w:val="350"/>
        </w:trPr>
        <w:tc>
          <w:tcPr>
            <w:tcW w:w="426" w:type="dxa"/>
            <w:shd w:val="clear" w:color="auto" w:fill="auto"/>
            <w:vAlign w:val="center"/>
          </w:tcPr>
          <w:p w14:paraId="64D6932F"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2BBD651A" w14:textId="0288D060" w:rsidR="002C083C" w:rsidRPr="005E0220" w:rsidRDefault="002C083C" w:rsidP="001928F4">
            <w:pPr>
              <w:spacing w:line="300" w:lineRule="atLeast"/>
              <w:ind w:left="54" w:right="26"/>
              <w:rPr>
                <w:rFonts w:asciiTheme="minorHAnsi" w:eastAsia="Times New Roman" w:hAnsiTheme="minorHAnsi"/>
                <w:sz w:val="22"/>
                <w:u w:val="single"/>
                <w:lang w:val="el-GR" w:eastAsia="el-GR"/>
              </w:rPr>
            </w:pPr>
            <w:r w:rsidRPr="002C083C">
              <w:rPr>
                <w:rFonts w:ascii="Calibri" w:hAnsi="Calibri"/>
                <w:sz w:val="22"/>
                <w:lang w:val="el-GR"/>
              </w:rPr>
              <w:t xml:space="preserve">Αποδεικτικά στοιχεία που να πιστοποιούν τη δυνατότητα του Δικαιούχου να εξασφαλίσει το απαιτούμενο κεφάλαιο για την ολοκλήρωση του έργου, </w:t>
            </w:r>
            <w:r w:rsidRPr="002C083C">
              <w:rPr>
                <w:rFonts w:asciiTheme="minorHAnsi" w:hAnsiTheme="minorHAnsi"/>
                <w:sz w:val="22"/>
                <w:lang w:val="el-GR"/>
              </w:rPr>
              <w:t>για προτάσεις που οι δαπάνες υπερβαίνουν τις €50.000.</w:t>
            </w:r>
            <w:r w:rsidRPr="002C083C">
              <w:rPr>
                <w:rFonts w:ascii="Calibri" w:hAnsi="Calibri"/>
                <w:sz w:val="22"/>
                <w:lang w:val="el-GR"/>
              </w:rPr>
              <w:t xml:space="preserve"> Στην περίπτωση δανεισμού, έγγραφο πρόθεσης χρηματοπιστωτικού ιδρύματος για παραχώρηση δανείου στο οποίο να συμπεριλαμβάνονται και οι όροι χορήγησης αυτού (ύψος – διάρκεια – επιτόκιο – εξασφαλίσεις), όταν στο προτεινόμενο επενδυτικό σχέδιο προβλέπεται η χρησιμοποίηση δανειακών κεφαλαίων. </w:t>
            </w:r>
          </w:p>
        </w:tc>
      </w:tr>
      <w:tr w:rsidR="002C083C" w:rsidRPr="00332A6D" w14:paraId="1B9AD6F7" w14:textId="77777777" w:rsidTr="001928F4">
        <w:trPr>
          <w:trHeight w:val="818"/>
        </w:trPr>
        <w:tc>
          <w:tcPr>
            <w:tcW w:w="426" w:type="dxa"/>
            <w:shd w:val="clear" w:color="auto" w:fill="auto"/>
            <w:vAlign w:val="center"/>
          </w:tcPr>
          <w:p w14:paraId="6E79C3FB"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50605B49" w14:textId="28CEB542" w:rsidR="002C083C" w:rsidRPr="005E0220" w:rsidRDefault="002C083C" w:rsidP="001928F4">
            <w:pPr>
              <w:spacing w:line="300" w:lineRule="atLeast"/>
              <w:ind w:right="26"/>
              <w:rPr>
                <w:rFonts w:asciiTheme="minorHAnsi" w:eastAsia="Times New Roman" w:hAnsiTheme="minorHAnsi"/>
                <w:sz w:val="22"/>
                <w:lang w:val="el-GR" w:eastAsia="el-GR"/>
              </w:rPr>
            </w:pPr>
            <w:r w:rsidRPr="002C083C">
              <w:rPr>
                <w:rFonts w:asciiTheme="minorHAnsi" w:hAnsiTheme="minorHAnsi"/>
                <w:sz w:val="22"/>
                <w:lang w:val="el-GR"/>
              </w:rPr>
              <w:t xml:space="preserve">Ευδιάκριτα αντίγραφα παραστατικών πληρωμής για αναδρομικές δαπάνες (τιμολόγια – αποδείξεις πληρωμής όπως περιγράφονται στον </w:t>
            </w:r>
            <w:r w:rsidRPr="002C083C">
              <w:rPr>
                <w:rFonts w:asciiTheme="minorHAnsi" w:hAnsiTheme="minorHAnsi"/>
                <w:b/>
                <w:sz w:val="22"/>
                <w:lang w:val="el-GR"/>
              </w:rPr>
              <w:t>Πίνακα 6 και 7</w:t>
            </w:r>
            <w:r w:rsidRPr="002C083C">
              <w:rPr>
                <w:rFonts w:asciiTheme="minorHAnsi" w:hAnsiTheme="minorHAnsi"/>
                <w:sz w:val="22"/>
                <w:lang w:val="el-GR"/>
              </w:rPr>
              <w:t>) και αναλόγως του τι ισχύει στην πρόσκληση.</w:t>
            </w:r>
          </w:p>
        </w:tc>
      </w:tr>
      <w:tr w:rsidR="002C083C" w:rsidRPr="00332A6D" w14:paraId="674D53E8" w14:textId="77777777" w:rsidTr="001928F4">
        <w:trPr>
          <w:trHeight w:val="565"/>
        </w:trPr>
        <w:tc>
          <w:tcPr>
            <w:tcW w:w="426" w:type="dxa"/>
            <w:shd w:val="clear" w:color="auto" w:fill="auto"/>
            <w:vAlign w:val="center"/>
          </w:tcPr>
          <w:p w14:paraId="1E35743C"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03B8E59C" w14:textId="01927ED0" w:rsidR="002C083C" w:rsidRPr="005E0220" w:rsidRDefault="002C083C" w:rsidP="001928F4">
            <w:pPr>
              <w:spacing w:line="300" w:lineRule="atLeast"/>
              <w:ind w:right="26"/>
              <w:rPr>
                <w:rFonts w:asciiTheme="minorHAnsi" w:eastAsia="Times New Roman" w:hAnsiTheme="minorHAnsi"/>
                <w:sz w:val="22"/>
                <w:lang w:val="el-GR" w:eastAsia="el-GR"/>
              </w:rPr>
            </w:pPr>
            <w:r w:rsidRPr="002C083C">
              <w:rPr>
                <w:rFonts w:asciiTheme="minorHAnsi" w:hAnsiTheme="minorHAnsi"/>
                <w:sz w:val="22"/>
                <w:lang w:val="el-GR"/>
              </w:rPr>
              <w:t>Συμπληρωμένος ο Πίνακας (</w:t>
            </w:r>
            <w:r w:rsidRPr="002C083C">
              <w:rPr>
                <w:rFonts w:asciiTheme="minorHAnsi" w:hAnsiTheme="minorHAnsi"/>
                <w:b/>
                <w:sz w:val="22"/>
                <w:lang w:val="el-GR"/>
              </w:rPr>
              <w:t>Παράρτημα 19</w:t>
            </w:r>
            <w:r w:rsidRPr="002C083C">
              <w:rPr>
                <w:rFonts w:asciiTheme="minorHAnsi" w:hAnsiTheme="minorHAnsi"/>
                <w:sz w:val="22"/>
                <w:lang w:val="el-GR"/>
              </w:rPr>
              <w:t xml:space="preserve">) με τις προτεινόμενες δαπάνες μέσω </w:t>
            </w:r>
            <w:r w:rsidRPr="00154DF5">
              <w:rPr>
                <w:rFonts w:asciiTheme="minorHAnsi" w:hAnsiTheme="minorHAnsi"/>
                <w:sz w:val="22"/>
              </w:rPr>
              <w:t>CD</w:t>
            </w:r>
            <w:r w:rsidRPr="002C083C">
              <w:rPr>
                <w:rFonts w:asciiTheme="minorHAnsi" w:hAnsiTheme="minorHAnsi"/>
                <w:sz w:val="22"/>
                <w:lang w:val="el-GR"/>
              </w:rPr>
              <w:t xml:space="preserve"> ή </w:t>
            </w:r>
            <w:r w:rsidRPr="00154DF5">
              <w:rPr>
                <w:rFonts w:asciiTheme="minorHAnsi" w:hAnsiTheme="minorHAnsi"/>
                <w:sz w:val="22"/>
              </w:rPr>
              <w:t>USB</w:t>
            </w:r>
            <w:r w:rsidRPr="002C083C">
              <w:rPr>
                <w:rFonts w:asciiTheme="minorHAnsi" w:hAnsiTheme="minorHAnsi"/>
                <w:sz w:val="22"/>
                <w:lang w:val="el-GR"/>
              </w:rPr>
              <w:t xml:space="preserve">. Το ηλεκτρονικό αρχείο </w:t>
            </w:r>
            <w:r w:rsidRPr="00154DF5">
              <w:rPr>
                <w:rFonts w:asciiTheme="minorHAnsi" w:hAnsiTheme="minorHAnsi"/>
                <w:sz w:val="22"/>
              </w:rPr>
              <w:t>Excel</w:t>
            </w:r>
            <w:r w:rsidRPr="002C083C">
              <w:rPr>
                <w:rFonts w:asciiTheme="minorHAnsi" w:hAnsiTheme="minorHAnsi"/>
                <w:sz w:val="22"/>
                <w:lang w:val="el-GR"/>
              </w:rPr>
              <w:t xml:space="preserve"> για την καταχώρηση του προϋπολογισμού ανά επιλέξιμη κατηγορία δαπανών βρίσκεται διαθέσιμο στην ιστοσελίδα της ΑΝ.Ε.ΛΕΜ ΛΤΔ ή του ΕΦ που αναφέρονται στην Παράγραφο 4.3.</w:t>
            </w:r>
          </w:p>
        </w:tc>
      </w:tr>
      <w:tr w:rsidR="002C083C" w:rsidRPr="00332A6D" w14:paraId="08C0FD4A" w14:textId="77777777" w:rsidTr="001928F4">
        <w:trPr>
          <w:trHeight w:val="423"/>
        </w:trPr>
        <w:tc>
          <w:tcPr>
            <w:tcW w:w="426" w:type="dxa"/>
            <w:shd w:val="clear" w:color="auto" w:fill="auto"/>
            <w:vAlign w:val="center"/>
          </w:tcPr>
          <w:p w14:paraId="1C98DB00"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2F16622C" w14:textId="5FDE9C6E" w:rsidR="002C083C" w:rsidRPr="005E0220" w:rsidRDefault="002C083C" w:rsidP="00B254FD">
            <w:pPr>
              <w:spacing w:line="300" w:lineRule="atLeast"/>
              <w:ind w:right="26"/>
              <w:rPr>
                <w:rFonts w:asciiTheme="minorHAnsi" w:eastAsia="Times New Roman" w:hAnsiTheme="minorHAnsi"/>
                <w:sz w:val="22"/>
                <w:lang w:val="el-GR" w:eastAsia="el-GR"/>
              </w:rPr>
            </w:pPr>
            <w:r w:rsidRPr="002C083C">
              <w:rPr>
                <w:rFonts w:asciiTheme="minorHAnsi" w:hAnsiTheme="minorHAnsi"/>
                <w:sz w:val="22"/>
                <w:lang w:val="el-GR"/>
              </w:rPr>
              <w:t>Κατάσταση αποδοχών και εισφορών ΥΚΑ 2-002 του Δικαιούχου στην οποία να πιστοποιείται ο αριθμός υπαλλήλων που εργοδοτούνται, με βάση το τελευταίο έτος από την ημερομηνία υποβολής της Πρότασης.</w:t>
            </w:r>
          </w:p>
        </w:tc>
      </w:tr>
      <w:tr w:rsidR="002C083C" w:rsidRPr="00332A6D" w14:paraId="76438775" w14:textId="77777777" w:rsidTr="001928F4">
        <w:trPr>
          <w:trHeight w:val="547"/>
        </w:trPr>
        <w:tc>
          <w:tcPr>
            <w:tcW w:w="426" w:type="dxa"/>
            <w:shd w:val="clear" w:color="auto" w:fill="auto"/>
            <w:vAlign w:val="center"/>
          </w:tcPr>
          <w:p w14:paraId="6EC1C869"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1B325DC1" w14:textId="5254A7EB" w:rsidR="002C083C" w:rsidRPr="005E0220" w:rsidRDefault="002C083C" w:rsidP="001928F4">
            <w:pPr>
              <w:spacing w:line="300" w:lineRule="atLeast"/>
              <w:ind w:right="26"/>
              <w:rPr>
                <w:rFonts w:asciiTheme="minorHAnsi" w:eastAsia="Times New Roman" w:hAnsiTheme="minorHAnsi"/>
                <w:sz w:val="22"/>
                <w:lang w:val="el-GR" w:eastAsia="el-GR"/>
              </w:rPr>
            </w:pPr>
            <w:r w:rsidRPr="00154DF5">
              <w:rPr>
                <w:rFonts w:asciiTheme="minorHAnsi" w:hAnsiTheme="minorHAnsi"/>
                <w:sz w:val="22"/>
                <w:lang w:val="el-GR"/>
              </w:rPr>
              <w:t xml:space="preserve">Ελεγμένες Οικονομικές καταστάσεις </w:t>
            </w:r>
            <w:r w:rsidRPr="00154DF5">
              <w:rPr>
                <w:rFonts w:asciiTheme="minorHAnsi" w:hAnsiTheme="minorHAnsi"/>
                <w:b/>
                <w:bCs/>
                <w:sz w:val="22"/>
                <w:lang w:val="el-GR"/>
              </w:rPr>
              <w:t>για τα τελευταία 3 έτη</w:t>
            </w:r>
            <w:r w:rsidRPr="00154DF5">
              <w:rPr>
                <w:rFonts w:asciiTheme="minorHAnsi" w:hAnsiTheme="minorHAnsi"/>
                <w:sz w:val="22"/>
                <w:lang w:val="el-GR"/>
              </w:rPr>
              <w:t xml:space="preserve"> από την ημερομηνία υποβολής της Πρότασης, για τις οποίες η Εταιρεία υποχρεούται βάσει της Νομοθεσίας να έχει υποβάλει στον Έφορο Εταιρειών</w:t>
            </w:r>
            <w:r w:rsidRPr="003538A8">
              <w:rPr>
                <w:rFonts w:asciiTheme="minorHAnsi" w:hAnsiTheme="minorHAnsi"/>
                <w:sz w:val="22"/>
                <w:lang w:val="el-GR"/>
              </w:rPr>
              <w:t>.</w:t>
            </w:r>
            <w:r w:rsidRPr="00F50FFB">
              <w:rPr>
                <w:rFonts w:asciiTheme="minorHAnsi" w:hAnsiTheme="minorHAnsi"/>
                <w:sz w:val="22"/>
                <w:lang w:val="el-GR"/>
              </w:rPr>
              <w:t xml:space="preserve"> Για νέες επιχειρήσεις θα επισυνάπτονται οι οικονομικές καταστάσεις για τα έτη που υπάρχουν καθώς και το απαιτούμενο </w:t>
            </w:r>
            <w:r w:rsidRPr="00790D7E">
              <w:rPr>
                <w:rFonts w:asciiTheme="minorHAnsi" w:hAnsiTheme="minorHAnsi"/>
                <w:b/>
                <w:sz w:val="22"/>
                <w:lang w:val="el-GR"/>
              </w:rPr>
              <w:t>δικαιολογητικό 17</w:t>
            </w:r>
            <w:r>
              <w:rPr>
                <w:rFonts w:asciiTheme="minorHAnsi" w:hAnsiTheme="minorHAnsi"/>
                <w:b/>
                <w:sz w:val="22"/>
                <w:lang w:val="el-GR"/>
              </w:rPr>
              <w:t xml:space="preserve"> </w:t>
            </w:r>
            <w:r w:rsidRPr="007E5E6A">
              <w:rPr>
                <w:rFonts w:asciiTheme="minorHAnsi" w:hAnsiTheme="minorHAnsi"/>
                <w:sz w:val="22"/>
                <w:lang w:val="el-GR"/>
              </w:rPr>
              <w:t>που ακολουθεί</w:t>
            </w:r>
            <w:r>
              <w:rPr>
                <w:rFonts w:asciiTheme="minorHAnsi" w:hAnsiTheme="minorHAnsi"/>
                <w:sz w:val="22"/>
                <w:lang w:val="el-GR"/>
              </w:rPr>
              <w:t xml:space="preserve">, </w:t>
            </w:r>
            <w:r w:rsidRPr="00F50FFB">
              <w:rPr>
                <w:rFonts w:asciiTheme="minorHAnsi" w:hAnsiTheme="minorHAnsi"/>
                <w:sz w:val="22"/>
                <w:lang w:val="el-GR"/>
              </w:rPr>
              <w:t xml:space="preserve">με το επιχειρησιακό πλάνο και τις προβλέψεις. </w:t>
            </w:r>
            <w:r>
              <w:rPr>
                <w:rFonts w:asciiTheme="minorHAnsi" w:hAnsiTheme="minorHAnsi"/>
                <w:sz w:val="22"/>
                <w:lang w:val="el-GR"/>
              </w:rPr>
              <w:t xml:space="preserve">  </w:t>
            </w:r>
          </w:p>
        </w:tc>
      </w:tr>
      <w:tr w:rsidR="002C083C" w:rsidRPr="007C53B7" w14:paraId="668011D4" w14:textId="77777777" w:rsidTr="001928F4">
        <w:trPr>
          <w:trHeight w:val="818"/>
        </w:trPr>
        <w:tc>
          <w:tcPr>
            <w:tcW w:w="426" w:type="dxa"/>
            <w:shd w:val="clear" w:color="auto" w:fill="auto"/>
            <w:vAlign w:val="center"/>
          </w:tcPr>
          <w:p w14:paraId="17B0853F"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69F49189" w14:textId="5E768B63" w:rsidR="002C083C" w:rsidRPr="001C77DD" w:rsidRDefault="002C083C" w:rsidP="001928F4">
            <w:pPr>
              <w:spacing w:line="300" w:lineRule="atLeast"/>
              <w:rPr>
                <w:rFonts w:asciiTheme="minorHAnsi" w:hAnsiTheme="minorHAnsi"/>
                <w:sz w:val="22"/>
                <w:lang w:val="el-GR" w:eastAsia="en-GB"/>
              </w:rPr>
            </w:pPr>
            <w:bookmarkStart w:id="3" w:name="_Hlk506986344"/>
            <w:r w:rsidRPr="00154DF5">
              <w:rPr>
                <w:rFonts w:asciiTheme="minorHAnsi" w:hAnsiTheme="minorHAnsi"/>
                <w:sz w:val="22"/>
                <w:lang w:val="el-GR"/>
              </w:rPr>
              <w:t xml:space="preserve">Βεβαίωση από τον Εγκεκριμένο Λογιστή της εταιρείας ότι η εταιρεία δεν εμπίπτει στις προβληματικές επιχειρήσεις με βάση τον Κανονισμό 651/2014 της ΕΕ με </w:t>
            </w:r>
            <w:proofErr w:type="spellStart"/>
            <w:r w:rsidRPr="00154DF5">
              <w:rPr>
                <w:rFonts w:asciiTheme="minorHAnsi" w:hAnsiTheme="minorHAnsi"/>
                <w:sz w:val="22"/>
                <w:lang w:val="el-GR"/>
              </w:rPr>
              <w:t>ημ</w:t>
            </w:r>
            <w:proofErr w:type="spellEnd"/>
            <w:r w:rsidRPr="00154DF5">
              <w:rPr>
                <w:rFonts w:asciiTheme="minorHAnsi" w:hAnsiTheme="minorHAnsi"/>
                <w:sz w:val="22"/>
                <w:lang w:val="el-GR"/>
              </w:rPr>
              <w:t>. 17/06/2014. (</w:t>
            </w:r>
            <w:r w:rsidRPr="003538A8">
              <w:rPr>
                <w:rFonts w:asciiTheme="minorHAnsi" w:hAnsiTheme="minorHAnsi"/>
                <w:b/>
                <w:sz w:val="22"/>
                <w:lang w:val="el-GR"/>
              </w:rPr>
              <w:t>Παραρτήματα 13α και 13β</w:t>
            </w:r>
            <w:r w:rsidRPr="003538A8">
              <w:rPr>
                <w:rFonts w:asciiTheme="minorHAnsi" w:hAnsiTheme="minorHAnsi"/>
                <w:sz w:val="22"/>
                <w:lang w:val="el-GR"/>
              </w:rPr>
              <w:t>)</w:t>
            </w:r>
            <w:bookmarkEnd w:id="3"/>
          </w:p>
        </w:tc>
      </w:tr>
      <w:tr w:rsidR="002C083C" w:rsidRPr="00332A6D" w14:paraId="4A7CDD5E" w14:textId="77777777" w:rsidTr="001928F4">
        <w:trPr>
          <w:trHeight w:val="697"/>
        </w:trPr>
        <w:tc>
          <w:tcPr>
            <w:tcW w:w="426" w:type="dxa"/>
            <w:shd w:val="clear" w:color="auto" w:fill="auto"/>
            <w:vAlign w:val="center"/>
          </w:tcPr>
          <w:p w14:paraId="5A38E2C8"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5360FAA8" w14:textId="75F49A59" w:rsidR="002C083C" w:rsidRPr="005E0220" w:rsidRDefault="002C083C" w:rsidP="001928F4">
            <w:pPr>
              <w:spacing w:line="300" w:lineRule="atLeast"/>
              <w:rPr>
                <w:rFonts w:asciiTheme="minorHAnsi" w:eastAsia="Times New Roman" w:hAnsiTheme="minorHAnsi"/>
                <w:sz w:val="22"/>
                <w:lang w:val="el-GR"/>
              </w:rPr>
            </w:pPr>
            <w:r w:rsidRPr="003538A8">
              <w:rPr>
                <w:rFonts w:ascii="Calibri" w:hAnsi="Calibri" w:cs="Calibri"/>
                <w:sz w:val="22"/>
                <w:lang w:val="el-GR"/>
              </w:rPr>
              <w:t xml:space="preserve">Επιχειρησιακό πλάνο που να περιλαμβάνει τις οικονομικές προβλέψεις για τα επόμενα 5 έτη, </w:t>
            </w:r>
            <w:r w:rsidRPr="003538A8">
              <w:rPr>
                <w:rFonts w:ascii="Calibri" w:hAnsi="Calibri" w:cs="Calibri"/>
                <w:b/>
                <w:bCs/>
                <w:sz w:val="22"/>
                <w:lang w:val="el-GR"/>
              </w:rPr>
              <w:t xml:space="preserve">για νεοσύστατες </w:t>
            </w:r>
            <w:r w:rsidRPr="00F50FFB">
              <w:rPr>
                <w:rFonts w:ascii="Calibri" w:hAnsi="Calibri" w:cs="Calibri"/>
                <w:b/>
                <w:bCs/>
                <w:sz w:val="22"/>
                <w:lang w:val="el-GR"/>
              </w:rPr>
              <w:t>εταιρείες μόνο</w:t>
            </w:r>
            <w:r w:rsidRPr="003538A8">
              <w:rPr>
                <w:rFonts w:ascii="Calibri" w:hAnsi="Calibri" w:cs="Calibri"/>
                <w:sz w:val="22"/>
                <w:lang w:val="el-GR"/>
              </w:rPr>
              <w:t>.</w:t>
            </w:r>
          </w:p>
        </w:tc>
      </w:tr>
      <w:tr w:rsidR="002C083C" w:rsidRPr="00332A6D" w14:paraId="4DBB7C1F" w14:textId="77777777" w:rsidTr="001928F4">
        <w:trPr>
          <w:trHeight w:val="697"/>
        </w:trPr>
        <w:tc>
          <w:tcPr>
            <w:tcW w:w="426" w:type="dxa"/>
            <w:shd w:val="clear" w:color="auto" w:fill="auto"/>
            <w:vAlign w:val="center"/>
          </w:tcPr>
          <w:p w14:paraId="33452CED"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7FD94866" w14:textId="749488C1" w:rsidR="002C083C" w:rsidRPr="00BB264F" w:rsidRDefault="002C083C" w:rsidP="001928F4">
            <w:pPr>
              <w:spacing w:line="300" w:lineRule="atLeast"/>
              <w:rPr>
                <w:rFonts w:asciiTheme="minorHAnsi" w:eastAsia="Times New Roman" w:hAnsiTheme="minorHAnsi"/>
                <w:sz w:val="22"/>
                <w:lang w:val="el-GR"/>
              </w:rPr>
            </w:pPr>
            <w:r w:rsidRPr="00154DF5">
              <w:rPr>
                <w:rFonts w:asciiTheme="minorHAnsi" w:hAnsiTheme="minorHAnsi"/>
                <w:b/>
                <w:bCs/>
                <w:sz w:val="22"/>
                <w:lang w:val="el-GR" w:eastAsia="el-GR"/>
              </w:rPr>
              <w:t>Υγειονομικό Πιστοποιητικό για Επιχειρήσεις</w:t>
            </w:r>
            <w:r w:rsidRPr="00154DF5">
              <w:rPr>
                <w:rFonts w:asciiTheme="minorHAnsi" w:hAnsiTheme="minorHAnsi"/>
                <w:sz w:val="22"/>
                <w:lang w:val="el-GR" w:eastAsia="el-GR"/>
              </w:rPr>
              <w:t xml:space="preserve"> Τροφίμων από τις Υγειονομικές Υπηρεσίες του Υπουργείου Υγείας ή βεβαίωση ότι δεν απαιτείται</w:t>
            </w:r>
            <w:r w:rsidRPr="003538A8">
              <w:rPr>
                <w:rFonts w:asciiTheme="minorHAnsi" w:hAnsiTheme="minorHAnsi"/>
                <w:sz w:val="22"/>
                <w:lang w:val="el-GR" w:eastAsia="el-GR"/>
              </w:rPr>
              <w:t>.</w:t>
            </w:r>
          </w:p>
        </w:tc>
      </w:tr>
      <w:tr w:rsidR="002C083C" w:rsidRPr="00332A6D" w14:paraId="1AF16F4B" w14:textId="77777777" w:rsidTr="002C083C">
        <w:trPr>
          <w:trHeight w:val="431"/>
        </w:trPr>
        <w:tc>
          <w:tcPr>
            <w:tcW w:w="426" w:type="dxa"/>
            <w:shd w:val="clear" w:color="auto" w:fill="auto"/>
            <w:vAlign w:val="center"/>
          </w:tcPr>
          <w:p w14:paraId="2C958FE6"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00BE2DD8" w14:textId="5C738CCF" w:rsidR="002C083C" w:rsidRDefault="002C083C" w:rsidP="001928F4">
            <w:pPr>
              <w:spacing w:line="300" w:lineRule="atLeast"/>
              <w:rPr>
                <w:rFonts w:ascii="Calibri" w:hAnsi="Calibri" w:cs="Calibri"/>
                <w:color w:val="000000"/>
                <w:sz w:val="22"/>
                <w:lang w:val="el-GR"/>
              </w:rPr>
            </w:pPr>
            <w:r w:rsidRPr="00F50FFB">
              <w:rPr>
                <w:rFonts w:ascii="Calibri" w:hAnsi="Calibri" w:cs="Calibri"/>
                <w:sz w:val="22"/>
                <w:lang w:val="el-GR"/>
              </w:rPr>
              <w:t>Άδεια λειτουργίας  από το Υφυπουργείο Τουρισμού (</w:t>
            </w:r>
            <w:r w:rsidRPr="008E3C3B">
              <w:rPr>
                <w:rFonts w:ascii="Calibri" w:hAnsi="Calibri" w:cs="Calibri"/>
                <w:sz w:val="22"/>
                <w:lang w:val="el-GR"/>
              </w:rPr>
              <w:t xml:space="preserve">πρώην </w:t>
            </w:r>
            <w:r w:rsidRPr="00F50FFB">
              <w:rPr>
                <w:rFonts w:ascii="Calibri" w:hAnsi="Calibri" w:cs="Calibri"/>
                <w:sz w:val="22"/>
                <w:lang w:val="el-GR"/>
              </w:rPr>
              <w:t>ΚΟΤ)</w:t>
            </w:r>
          </w:p>
        </w:tc>
      </w:tr>
      <w:tr w:rsidR="002C083C" w:rsidRPr="00332A6D" w14:paraId="36EACA46" w14:textId="77777777" w:rsidTr="001928F4">
        <w:trPr>
          <w:trHeight w:val="697"/>
        </w:trPr>
        <w:tc>
          <w:tcPr>
            <w:tcW w:w="426" w:type="dxa"/>
            <w:shd w:val="clear" w:color="auto" w:fill="auto"/>
            <w:vAlign w:val="center"/>
          </w:tcPr>
          <w:p w14:paraId="3B475016"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39D8380B" w14:textId="5AADF7E8" w:rsidR="002C083C" w:rsidRDefault="002C083C" w:rsidP="001928F4">
            <w:pPr>
              <w:spacing w:line="300" w:lineRule="atLeast"/>
              <w:rPr>
                <w:rFonts w:asciiTheme="minorHAnsi" w:eastAsia="Times New Roman" w:hAnsiTheme="minorHAnsi"/>
                <w:sz w:val="22"/>
                <w:lang w:val="el-GR" w:eastAsia="el-GR"/>
              </w:rPr>
            </w:pPr>
            <w:r>
              <w:rPr>
                <w:rFonts w:asciiTheme="minorHAnsi" w:hAnsiTheme="minorHAnsi"/>
                <w:b/>
                <w:bCs/>
                <w:sz w:val="22"/>
                <w:lang w:val="el-GR"/>
              </w:rPr>
              <w:t>Δήλωση Συμμόρφωσης με τις Περιβαλλοντικές Νομοθεσίες (Παράρτημα 18)</w:t>
            </w:r>
            <w:r>
              <w:rPr>
                <w:rFonts w:asciiTheme="minorHAnsi" w:hAnsiTheme="minorHAnsi"/>
                <w:sz w:val="22"/>
                <w:lang w:val="el-GR"/>
              </w:rPr>
              <w:t>, η οποία αποστέλλεται συμπληρωμένη προς το Τμήμα Περιβάλλοντος και αντίγραφο της επισυνάπτεται στην αίτηση.</w:t>
            </w:r>
          </w:p>
        </w:tc>
      </w:tr>
      <w:tr w:rsidR="002C083C" w:rsidRPr="00332A6D" w14:paraId="79CFEE13" w14:textId="77777777" w:rsidTr="001928F4">
        <w:trPr>
          <w:trHeight w:val="697"/>
        </w:trPr>
        <w:tc>
          <w:tcPr>
            <w:tcW w:w="426" w:type="dxa"/>
            <w:shd w:val="clear" w:color="auto" w:fill="auto"/>
            <w:vAlign w:val="center"/>
          </w:tcPr>
          <w:p w14:paraId="685EB5D2" w14:textId="77777777" w:rsidR="002C083C" w:rsidRPr="005E0220" w:rsidRDefault="002C083C" w:rsidP="001928F4">
            <w:pPr>
              <w:numPr>
                <w:ilvl w:val="0"/>
                <w:numId w:val="10"/>
              </w:numPr>
              <w:autoSpaceDE w:val="0"/>
              <w:autoSpaceDN w:val="0"/>
              <w:adjustRightInd w:val="0"/>
              <w:spacing w:line="300" w:lineRule="atLeast"/>
              <w:ind w:left="357" w:hanging="357"/>
              <w:jc w:val="center"/>
              <w:rPr>
                <w:rFonts w:asciiTheme="minorHAnsi" w:eastAsia="Times New Roman" w:hAnsiTheme="minorHAnsi"/>
                <w:b/>
                <w:sz w:val="22"/>
                <w:lang w:val="el-GR"/>
              </w:rPr>
            </w:pPr>
          </w:p>
        </w:tc>
        <w:tc>
          <w:tcPr>
            <w:tcW w:w="9461" w:type="dxa"/>
            <w:shd w:val="clear" w:color="auto" w:fill="auto"/>
          </w:tcPr>
          <w:p w14:paraId="147223B1" w14:textId="7BCE9D5F" w:rsidR="002C083C" w:rsidRPr="00BB264F" w:rsidRDefault="002C083C" w:rsidP="001928F4">
            <w:pPr>
              <w:spacing w:line="300" w:lineRule="atLeast"/>
              <w:rPr>
                <w:rFonts w:asciiTheme="minorHAnsi" w:eastAsia="Times New Roman" w:hAnsiTheme="minorHAnsi"/>
                <w:sz w:val="22"/>
                <w:lang w:val="el-GR" w:eastAsia="el-GR"/>
              </w:rPr>
            </w:pPr>
            <w:r w:rsidRPr="003538A8">
              <w:rPr>
                <w:rFonts w:ascii="Calibri" w:hAnsi="Calibri" w:cs="Calibri"/>
                <w:bCs/>
                <w:sz w:val="22"/>
                <w:lang w:val="el-GR"/>
              </w:rPr>
              <w:t xml:space="preserve">Για τις υφιστάμενες «Ψαροταβέρνες» προσκομίζεται φωτογραφία από την εξωτερική όψη της επιχείρησης όπου φαίνεται η εμπορική της επωνυμία με την ένδειξη ψαροταβέρνα και το μενού της επιχείρησης που υποδηλώνει το σαφή προσανατολισμό της επιχείρησης ως προς την προμήθεια και διάθεση αλιευτικών προϊόντων. </w:t>
            </w:r>
            <w:r>
              <w:rPr>
                <w:rFonts w:ascii="Calibri" w:hAnsi="Calibri" w:cs="Calibri"/>
                <w:bCs/>
                <w:sz w:val="22"/>
                <w:lang w:val="el-GR"/>
              </w:rPr>
              <w:t xml:space="preserve">Το </w:t>
            </w:r>
            <w:r>
              <w:rPr>
                <w:rFonts w:ascii="Calibri" w:hAnsi="Calibri" w:cs="Calibri"/>
                <w:sz w:val="22"/>
                <w:lang w:val="el-GR"/>
              </w:rPr>
              <w:t xml:space="preserve">μενού που θα υποβληθεί θα πρέπει απαραιτήτως να είναι σφραγισμένο από το Υφυπουργείο Τουρισμού. </w:t>
            </w:r>
            <w:r w:rsidRPr="003538A8">
              <w:rPr>
                <w:rFonts w:ascii="Calibri" w:hAnsi="Calibri" w:cs="Calibri"/>
                <w:bCs/>
                <w:sz w:val="22"/>
                <w:lang w:val="el-GR"/>
              </w:rPr>
              <w:t>Στην περίπτωση που τα πιο πάνω δεν επαρκούν, θα ζητούνται επιπρόσθετα στοιχεία που να αποδεικνύουν ότι το κέντρο εστίασης και αναψυχής λειτουργεί ως ψαροταβέρνα.</w:t>
            </w:r>
            <w:r>
              <w:rPr>
                <w:rFonts w:ascii="Calibri" w:hAnsi="Calibri" w:cs="Calibri"/>
                <w:bCs/>
                <w:sz w:val="22"/>
                <w:lang w:val="el-GR"/>
              </w:rPr>
              <w:t xml:space="preserve">  </w:t>
            </w:r>
          </w:p>
        </w:tc>
      </w:tr>
    </w:tbl>
    <w:p w14:paraId="1C54155C" w14:textId="77777777" w:rsidR="007F30AA" w:rsidRPr="005E0220" w:rsidRDefault="007F30AA" w:rsidP="007F30AA">
      <w:pPr>
        <w:spacing w:line="300" w:lineRule="atLeast"/>
        <w:rPr>
          <w:rFonts w:asciiTheme="minorHAnsi" w:eastAsia="Times New Roman" w:hAnsiTheme="minorHAnsi"/>
          <w:bCs/>
          <w:sz w:val="22"/>
          <w:lang w:val="el-GR"/>
        </w:rPr>
      </w:pPr>
    </w:p>
    <w:p w14:paraId="5C1F801D" w14:textId="77777777" w:rsidR="002C083C" w:rsidRPr="002C083C" w:rsidRDefault="002C083C" w:rsidP="002C083C">
      <w:pPr>
        <w:spacing w:line="300" w:lineRule="atLeast"/>
        <w:rPr>
          <w:rFonts w:ascii="Calibri" w:eastAsia="Times New Roman" w:hAnsi="Calibri" w:cs="Calibri"/>
          <w:b/>
          <w:i/>
          <w:iCs/>
          <w:sz w:val="22"/>
          <w:lang w:val="el-GR"/>
        </w:rPr>
      </w:pPr>
      <w:r w:rsidRPr="002C083C">
        <w:rPr>
          <w:rFonts w:ascii="Calibri" w:eastAsia="Times New Roman" w:hAnsi="Calibri" w:cs="Calibri"/>
          <w:b/>
          <w:i/>
          <w:iCs/>
          <w:sz w:val="22"/>
          <w:lang w:val="el-GR"/>
        </w:rPr>
        <w:t xml:space="preserve">Σε περίπτωση που οι δαπάνες δεν είναι αναδρομικές τότε τα δικαιολογητικά που δεν μπορούν να εξασφαλιστούν εκ των προτέρων θα πρέπει να εξασφαλιστούν και να παρουσιαστούν κατά την Υποβολή του Αιτήματος Καταβολής Χορηγίας. </w:t>
      </w:r>
    </w:p>
    <w:p w14:paraId="3F82C0D6" w14:textId="77777777" w:rsidR="002C083C" w:rsidRPr="002C083C" w:rsidRDefault="002C083C" w:rsidP="002C083C">
      <w:pPr>
        <w:spacing w:line="300" w:lineRule="atLeast"/>
        <w:rPr>
          <w:rFonts w:ascii="Calibri" w:eastAsia="Times New Roman" w:hAnsi="Calibri" w:cs="Calibri"/>
          <w:b/>
          <w:i/>
          <w:iCs/>
          <w:sz w:val="22"/>
          <w:lang w:val="el-GR"/>
        </w:rPr>
      </w:pPr>
    </w:p>
    <w:p w14:paraId="162CA597" w14:textId="77777777" w:rsidR="002C083C" w:rsidRPr="002C083C" w:rsidRDefault="002C083C" w:rsidP="002C083C">
      <w:pPr>
        <w:spacing w:line="300" w:lineRule="atLeast"/>
        <w:rPr>
          <w:rFonts w:ascii="Calibri" w:eastAsia="Times New Roman" w:hAnsi="Calibri" w:cs="Calibri"/>
          <w:bCs/>
          <w:i/>
          <w:iCs/>
          <w:sz w:val="22"/>
          <w:lang w:val="el-GR"/>
        </w:rPr>
      </w:pPr>
      <w:r w:rsidRPr="002C083C">
        <w:rPr>
          <w:rFonts w:ascii="Calibri" w:eastAsia="Times New Roman" w:hAnsi="Calibri" w:cs="Calibri"/>
          <w:b/>
          <w:i/>
          <w:iCs/>
          <w:sz w:val="22"/>
          <w:lang w:val="el-GR"/>
        </w:rPr>
        <w:t>Πέραν των πιο πάνω δικαιολογητικών η ΤΟΔΑ πριν την ολοκλήρωση της αξιολόγησης, αλλά και ο ΕΦ στη συνέχεια, διατηρούν το δικαίωμα τους να ζητήσουν από το Δικαιούχο οποιαδήποτε άλλα επιπρόσθετα δικαιολογητικά, ή πληροφορίες απαραίτητα/</w:t>
      </w:r>
      <w:proofErr w:type="spellStart"/>
      <w:r w:rsidRPr="002C083C">
        <w:rPr>
          <w:rFonts w:ascii="Calibri" w:eastAsia="Times New Roman" w:hAnsi="Calibri" w:cs="Calibri"/>
          <w:b/>
          <w:i/>
          <w:iCs/>
          <w:sz w:val="22"/>
          <w:lang w:val="el-GR"/>
        </w:rPr>
        <w:t>ες</w:t>
      </w:r>
      <w:proofErr w:type="spellEnd"/>
      <w:r w:rsidRPr="002C083C">
        <w:rPr>
          <w:rFonts w:ascii="Calibri" w:eastAsia="Times New Roman" w:hAnsi="Calibri" w:cs="Calibri"/>
          <w:b/>
          <w:i/>
          <w:iCs/>
          <w:sz w:val="22"/>
          <w:lang w:val="el-GR"/>
        </w:rPr>
        <w:t xml:space="preserve"> για την ολοκλήρωση της αξιολόγησης της πρότασης του</w:t>
      </w:r>
      <w:r w:rsidRPr="002C083C">
        <w:rPr>
          <w:rFonts w:ascii="Calibri" w:eastAsia="Times New Roman" w:hAnsi="Calibri" w:cs="Calibri"/>
          <w:bCs/>
          <w:i/>
          <w:iCs/>
          <w:sz w:val="22"/>
          <w:lang w:val="el-GR"/>
        </w:rPr>
        <w:t>.</w:t>
      </w:r>
    </w:p>
    <w:p w14:paraId="31038E12" w14:textId="77777777" w:rsidR="007F30AA" w:rsidRDefault="007F30AA" w:rsidP="007F30AA">
      <w:pPr>
        <w:spacing w:line="300" w:lineRule="atLeast"/>
        <w:rPr>
          <w:rFonts w:asciiTheme="minorHAnsi" w:eastAsia="Times New Roman" w:hAnsiTheme="minorHAnsi"/>
          <w:b/>
          <w:bCs/>
          <w:sz w:val="22"/>
          <w:lang w:val="el-GR"/>
        </w:rPr>
      </w:pPr>
    </w:p>
    <w:p w14:paraId="25D9635F" w14:textId="0B85CD71" w:rsidR="000E5833" w:rsidRPr="005E0220" w:rsidRDefault="002C083C" w:rsidP="000E5833">
      <w:pPr>
        <w:spacing w:line="300" w:lineRule="atLeast"/>
        <w:rPr>
          <w:rFonts w:asciiTheme="minorHAnsi" w:eastAsia="Times New Roman" w:hAnsiTheme="minorHAnsi"/>
          <w:b/>
          <w:bCs/>
          <w:lang w:val="el-GR"/>
        </w:rPr>
      </w:pPr>
      <w:r>
        <w:rPr>
          <w:rFonts w:asciiTheme="minorHAnsi" w:eastAsia="Times New Roman" w:hAnsiTheme="minorHAnsi"/>
          <w:b/>
          <w:bCs/>
          <w:lang w:val="el-GR"/>
        </w:rPr>
        <w:t>9</w:t>
      </w:r>
      <w:r w:rsidR="000E5833" w:rsidRPr="005E0220">
        <w:rPr>
          <w:rFonts w:asciiTheme="minorHAnsi" w:eastAsia="Times New Roman" w:hAnsiTheme="minorHAnsi"/>
          <w:b/>
          <w:bCs/>
          <w:lang w:val="el-GR"/>
        </w:rPr>
        <w:t xml:space="preserve">.3 Διαδικασία Αξιολόγησης Προτάσεων - Έγκριση /Απόρριψη Προτάσεων  </w:t>
      </w:r>
      <w:r w:rsidR="000E5833" w:rsidRPr="005E0220">
        <w:rPr>
          <w:rFonts w:asciiTheme="minorHAnsi" w:eastAsia="Times New Roman" w:hAnsiTheme="minorHAnsi"/>
          <w:bCs/>
          <w:color w:val="FFFFFF"/>
          <w:lang w:val="el-GR"/>
        </w:rPr>
        <w:t>Κωνσταντίνος</w:t>
      </w:r>
    </w:p>
    <w:p w14:paraId="1FC5FF0B" w14:textId="77777777" w:rsidR="000E5833" w:rsidRPr="005E0220" w:rsidRDefault="000E5833" w:rsidP="000E5833">
      <w:pPr>
        <w:spacing w:line="300" w:lineRule="atLeast"/>
        <w:rPr>
          <w:rFonts w:asciiTheme="minorHAnsi" w:eastAsia="Times New Roman" w:hAnsiTheme="minorHAnsi"/>
          <w:b/>
          <w:bCs/>
          <w:sz w:val="22"/>
          <w:lang w:val="el-GR"/>
        </w:rPr>
      </w:pPr>
    </w:p>
    <w:p w14:paraId="7F404974" w14:textId="77777777" w:rsidR="002C083C" w:rsidRPr="002C083C" w:rsidRDefault="002C083C" w:rsidP="002C083C">
      <w:pPr>
        <w:spacing w:line="300" w:lineRule="atLeast"/>
        <w:rPr>
          <w:rFonts w:ascii="Calibri" w:eastAsia="Times New Roman" w:hAnsi="Calibri" w:cs="Calibri"/>
          <w:sz w:val="22"/>
          <w:lang w:val="el-GR"/>
        </w:rPr>
      </w:pPr>
      <w:bookmarkStart w:id="4" w:name="_Hlk521499071"/>
      <w:r w:rsidRPr="002C083C">
        <w:rPr>
          <w:rFonts w:ascii="Calibri" w:eastAsia="Times New Roman" w:hAnsi="Calibri" w:cs="Calibri"/>
          <w:sz w:val="22"/>
          <w:lang w:val="el-GR"/>
        </w:rPr>
        <w:t xml:space="preserve">Η αξιολόγηση των Προτάσεων θα γίνεται με τη διαδικασία της </w:t>
      </w:r>
      <w:r w:rsidRPr="002C083C">
        <w:rPr>
          <w:rFonts w:ascii="Calibri" w:eastAsia="Times New Roman" w:hAnsi="Calibri" w:cs="Calibri"/>
          <w:b/>
          <w:bCs/>
          <w:sz w:val="22"/>
          <w:lang w:val="el-GR"/>
        </w:rPr>
        <w:t>άμεσης αξιολόγησης</w:t>
      </w:r>
      <w:r w:rsidRPr="002C083C">
        <w:rPr>
          <w:rFonts w:ascii="Calibri" w:eastAsia="Times New Roman" w:hAnsi="Calibri" w:cs="Calibri"/>
          <w:sz w:val="22"/>
          <w:lang w:val="el-GR"/>
        </w:rPr>
        <w:t xml:space="preserve">, δηλαδή η κάθε Πρόταση θα αξιολογείται αμέσως μετά την υποβολή της ανεξάρτητα από τις άλλες προτάσεις που θα υποβληθούν. Λόγω του ότι εφαρμόζεται η συγκεκριμένη μέθοδος, μία πρόταση για να εγκριθεί θα πρέπει να πληροί όλα τα απαραίτητα κριτήρια αξιολόγησης που περιγράφονται στους </w:t>
      </w:r>
      <w:r w:rsidRPr="002C083C">
        <w:rPr>
          <w:rFonts w:ascii="Calibri" w:eastAsia="Times New Roman" w:hAnsi="Calibri" w:cs="Calibri"/>
          <w:b/>
          <w:bCs/>
          <w:sz w:val="22"/>
          <w:lang w:val="el-GR"/>
        </w:rPr>
        <w:t>Πίνακες 4 και 5</w:t>
      </w:r>
      <w:r w:rsidRPr="002C083C">
        <w:rPr>
          <w:rFonts w:ascii="Calibri" w:eastAsia="Times New Roman" w:hAnsi="Calibri" w:cs="Calibri"/>
          <w:sz w:val="22"/>
          <w:lang w:val="el-GR"/>
        </w:rPr>
        <w:t>.</w:t>
      </w:r>
      <w:bookmarkEnd w:id="4"/>
    </w:p>
    <w:p w14:paraId="65FF690E" w14:textId="77777777" w:rsidR="007F30AA" w:rsidRDefault="007F30AA" w:rsidP="000E5833">
      <w:pPr>
        <w:spacing w:line="300" w:lineRule="atLeast"/>
        <w:rPr>
          <w:rFonts w:asciiTheme="minorHAnsi" w:eastAsia="Times New Roman" w:hAnsiTheme="minorHAnsi"/>
          <w:sz w:val="22"/>
          <w:lang w:val="el-GR"/>
        </w:rPr>
      </w:pPr>
    </w:p>
    <w:p w14:paraId="502D3433" w14:textId="77777777" w:rsidR="002C083C" w:rsidRPr="002C083C" w:rsidRDefault="002C083C" w:rsidP="002C083C">
      <w:pPr>
        <w:spacing w:line="300" w:lineRule="atLeast"/>
        <w:rPr>
          <w:rFonts w:ascii="Calibri" w:eastAsia="Times New Roman" w:hAnsi="Calibri" w:cs="Calibri"/>
          <w:sz w:val="22"/>
          <w:lang w:val="el-GR"/>
        </w:rPr>
      </w:pPr>
      <w:r w:rsidRPr="002C083C">
        <w:rPr>
          <w:rFonts w:ascii="Calibri" w:eastAsia="Times New Roman" w:hAnsi="Calibri" w:cs="Calibri"/>
          <w:sz w:val="22"/>
          <w:lang w:val="el-GR"/>
        </w:rPr>
        <w:t>Επιπρόσθετα και πριν την ολοκλήρωση της αξιολόγησης και εφόσον στην πρόταση έχουν συμπεριληφθεί αναδρομικές δαπάνες,  η ΤΟΔΑ διενεργεί έλεγχο (Παράρτημα 5γ)  ώστε να διασφαλιστεί ότι, σε ότι αφορά το φυσικό αντικείμενο, το προτεινόμενο έργο δεν έχει ολοκληρωθεί πλήρως.</w:t>
      </w:r>
    </w:p>
    <w:p w14:paraId="371B1683" w14:textId="77777777" w:rsidR="007F30AA" w:rsidRDefault="007F30AA" w:rsidP="000E5833">
      <w:pPr>
        <w:spacing w:line="300" w:lineRule="atLeast"/>
        <w:rPr>
          <w:rFonts w:asciiTheme="minorHAnsi" w:eastAsia="Times New Roman" w:hAnsiTheme="minorHAnsi"/>
          <w:sz w:val="22"/>
          <w:lang w:val="el-GR"/>
        </w:rPr>
      </w:pPr>
    </w:p>
    <w:p w14:paraId="4BAC4A4B" w14:textId="77777777" w:rsidR="002C083C" w:rsidRPr="002C083C" w:rsidRDefault="002C083C" w:rsidP="002C083C">
      <w:pPr>
        <w:spacing w:line="300" w:lineRule="atLeast"/>
        <w:rPr>
          <w:rFonts w:ascii="Calibri" w:eastAsia="Times New Roman" w:hAnsi="Calibri" w:cs="Calibri"/>
          <w:sz w:val="22"/>
          <w:lang w:val="el-GR"/>
        </w:rPr>
      </w:pPr>
      <w:r w:rsidRPr="002C083C">
        <w:rPr>
          <w:rFonts w:ascii="Calibri" w:eastAsia="Times New Roman" w:hAnsi="Calibri" w:cs="Calibri"/>
          <w:sz w:val="22"/>
          <w:lang w:val="el-GR"/>
        </w:rPr>
        <w:t>Ακολούθως, γίνεται έλεγχος της Πρότασης από την ΤΟΔΑ όσον αφορά τα δικαιολογητικά που επισυνάπτονται. Στην περίπτωση που υπάρχουν ελλείψεις στα δικαιολογητικά της αίτησης, η πρόταση μπαίνει σε κατάσταση «Αναμονής» και ο αιτητής ενημερώνεται γραπτώς (με διπλοσυστημένη επιστολή) και του χορηγείται προθεσμία μέχρι δεκαπέντε (15) εργάσιμες ημέρες για την προσκόμιση τους από την ημερομηνία παραλαβής της επιστολής. Η ΤΟΔΑ δύναται να ενημερώσει το Δικαιούχο και με άλλους τρόπους, π.χ. τηλεφωνικά, με ηλεκτρονικό μήνυμα, με φαξ ή δια χειρός με την προϋπόθεση ότι υπάρχει το κατάλληλο αποδεικτικό παραλαβής της επιστολής από τον αιτητή στο φάκελο της πρότασης. Με την προσκόμιση των απαιτούμενων εγγράφων εντός της προθεσμίας, η πρόταση προχωρεί στο επόμενο στάδιο της αξιολόγησης.</w:t>
      </w:r>
    </w:p>
    <w:p w14:paraId="2BAB0D64" w14:textId="77777777" w:rsidR="002C083C" w:rsidRPr="002C083C" w:rsidRDefault="002C083C" w:rsidP="002C083C">
      <w:pPr>
        <w:spacing w:line="300" w:lineRule="atLeast"/>
        <w:rPr>
          <w:rFonts w:ascii="Calibri" w:eastAsia="Times New Roman" w:hAnsi="Calibri" w:cs="Calibri"/>
          <w:sz w:val="22"/>
          <w:lang w:val="el-GR"/>
        </w:rPr>
      </w:pPr>
    </w:p>
    <w:p w14:paraId="5C2D8F9E" w14:textId="77777777" w:rsidR="002C083C" w:rsidRPr="002C083C" w:rsidRDefault="002C083C" w:rsidP="002C083C">
      <w:pPr>
        <w:spacing w:line="300" w:lineRule="atLeast"/>
        <w:rPr>
          <w:rFonts w:ascii="Calibri" w:eastAsia="Times New Roman" w:hAnsi="Calibri" w:cs="Calibri"/>
          <w:sz w:val="22"/>
          <w:lang w:val="el-GR"/>
        </w:rPr>
      </w:pPr>
      <w:r w:rsidRPr="002C083C">
        <w:rPr>
          <w:rFonts w:ascii="Calibri" w:eastAsia="Times New Roman" w:hAnsi="Calibri" w:cs="Calibri"/>
          <w:sz w:val="22"/>
          <w:lang w:val="el-GR"/>
        </w:rPr>
        <w:t>Εάν παρέλθει η προθεσμία που έχει χορηγηθεί και δεν υποβληθούν τα πρόσθετα δικαιολογητικά, η πρόταση μπαίνει σε κατάσταση «Αναστολής». Η πρόταση παραμένει σε κατάσταση αναστολής μέχρι την ημερομηνία λήξης της αντίστοιχης πρόσκλησης ή του αντίστοιχου χρονοδιαγράμματος ολοκλήρωσης της αξιολόγησης των υπόλοιπων προτάσεων και ακολούθως η πρόταση απορρίπτεται. Η ΤΟΔΑ ενημερώνει τον ΕΦ, ο οποίος επικυρώνει την απόφαση απόρριψης.</w:t>
      </w:r>
    </w:p>
    <w:p w14:paraId="5AEB7584" w14:textId="77777777" w:rsidR="002C083C" w:rsidRPr="002C083C" w:rsidRDefault="002C083C" w:rsidP="002C083C">
      <w:pPr>
        <w:spacing w:line="300" w:lineRule="atLeast"/>
        <w:rPr>
          <w:rFonts w:ascii="Calibri" w:eastAsia="Times New Roman" w:hAnsi="Calibri" w:cs="Calibri"/>
          <w:sz w:val="22"/>
          <w:lang w:val="el-GR"/>
        </w:rPr>
      </w:pPr>
    </w:p>
    <w:p w14:paraId="16082FFB" w14:textId="77777777" w:rsidR="002C083C" w:rsidRPr="002C083C" w:rsidRDefault="002C083C" w:rsidP="002C083C">
      <w:pPr>
        <w:spacing w:line="300" w:lineRule="atLeast"/>
        <w:rPr>
          <w:rFonts w:ascii="Calibri" w:eastAsia="Times New Roman" w:hAnsi="Calibri" w:cs="Calibri"/>
          <w:b/>
          <w:bCs/>
          <w:sz w:val="22"/>
          <w:lang w:val="el-GR"/>
        </w:rPr>
      </w:pPr>
      <w:r w:rsidRPr="002C083C">
        <w:rPr>
          <w:rFonts w:ascii="Calibri" w:eastAsia="Times New Roman" w:hAnsi="Calibri" w:cs="Calibri"/>
          <w:sz w:val="22"/>
          <w:lang w:val="el-GR"/>
        </w:rPr>
        <w:t xml:space="preserve">Η αξιολόγηση των Προτάσεων γίνεται με βάση το Φύλλο Αξιολόγησης Έργου (ΦΑΕ) (Παράρτημα 6α) το οποίο συμπληρώνεται από την ΤΟΔΑ μετά την παραλαβή των ολοκληρωμένων με τα απαραίτητα δικαιολογητικά Προτάσεων, ενώ παράλληλα συμπληρώνεται το Παράρτημα 6β στο οποίο καθορίζεται το μέγεθος της επιχείρησης και κατά πόσο η βιωσιμότητα της επιχείρησης κρίνεται  ικανοποιητική  ή όχι. </w:t>
      </w:r>
      <w:r w:rsidRPr="002C083C">
        <w:rPr>
          <w:rFonts w:eastAsia="Times New Roman"/>
          <w:szCs w:val="24"/>
          <w:lang w:val="el-GR"/>
        </w:rPr>
        <w:t>Η οικονομική βιωσιμότητα του Δικαιούχου θα επιβεβαιωθεί από την υπεύθυνη δήλωση του εγκεκριμένου του λογιστή.</w:t>
      </w:r>
      <w:r w:rsidRPr="002C083C" w:rsidDel="001B08D8">
        <w:rPr>
          <w:rFonts w:ascii="Calibri" w:eastAsia="Times New Roman" w:hAnsi="Calibri" w:cs="Calibri"/>
          <w:b/>
          <w:bCs/>
          <w:sz w:val="22"/>
          <w:lang w:val="el-GR"/>
        </w:rPr>
        <w:t xml:space="preserve"> </w:t>
      </w:r>
    </w:p>
    <w:p w14:paraId="21017A84" w14:textId="77777777" w:rsidR="00A55209" w:rsidRDefault="00A55209" w:rsidP="000E5833">
      <w:pPr>
        <w:spacing w:line="300" w:lineRule="atLeast"/>
        <w:rPr>
          <w:rFonts w:asciiTheme="minorHAnsi" w:eastAsia="Times New Roman" w:hAnsiTheme="minorHAnsi"/>
          <w:sz w:val="22"/>
          <w:lang w:val="el-GR"/>
        </w:rPr>
      </w:pPr>
    </w:p>
    <w:p w14:paraId="782AB4F6" w14:textId="1A754C6C" w:rsidR="000E5833" w:rsidRPr="005E0220" w:rsidRDefault="000E5833" w:rsidP="000E5833">
      <w:pPr>
        <w:spacing w:line="300" w:lineRule="atLeast"/>
        <w:rPr>
          <w:rFonts w:asciiTheme="minorHAnsi" w:eastAsia="Times New Roman" w:hAnsiTheme="minorHAnsi"/>
          <w:sz w:val="22"/>
          <w:lang w:val="el-GR"/>
        </w:rPr>
      </w:pPr>
      <w:r w:rsidRPr="005E0220">
        <w:rPr>
          <w:rFonts w:asciiTheme="minorHAnsi" w:eastAsia="Times New Roman" w:hAnsiTheme="minorHAnsi"/>
          <w:sz w:val="22"/>
          <w:lang w:val="el-GR"/>
        </w:rPr>
        <w:t>Όσες Προτάσεις πληρούν τα σχετικά κριτήρια προωθούνται για έγκριση στον ΕΦ</w:t>
      </w:r>
      <w:r w:rsidR="00372221" w:rsidRPr="00ED6419">
        <w:rPr>
          <w:rFonts w:asciiTheme="minorHAnsi" w:eastAsia="Times New Roman" w:hAnsiTheme="minorHAnsi"/>
          <w:i/>
          <w:sz w:val="22"/>
          <w:lang w:val="el-GR"/>
        </w:rPr>
        <w:t xml:space="preserve">. </w:t>
      </w:r>
      <w:r w:rsidRPr="00ED6419">
        <w:rPr>
          <w:rFonts w:asciiTheme="minorHAnsi" w:eastAsia="Times New Roman" w:hAnsiTheme="minorHAnsi"/>
          <w:sz w:val="22"/>
          <w:lang w:val="el-GR"/>
        </w:rPr>
        <w:t>Επισημαίνεται</w:t>
      </w:r>
      <w:r w:rsidRPr="005E0220">
        <w:rPr>
          <w:rFonts w:asciiTheme="minorHAnsi" w:eastAsia="Times New Roman" w:hAnsiTheme="minorHAnsi"/>
          <w:sz w:val="22"/>
          <w:lang w:val="el-GR"/>
        </w:rPr>
        <w:t xml:space="preserve"> πως οι αποφάσεις της ΤΟΔΑ υπόκεινται στην έγκριση του ΕΦ, συνεπώς η τελική έγκριση για την υλοποίηση των έργων θα δίνεται στους Δικαιούχους, αφού οι προτάσεις εγκριθούν από τον ΕΦ. </w:t>
      </w:r>
    </w:p>
    <w:p w14:paraId="196D37AF" w14:textId="77777777" w:rsidR="000E5833" w:rsidRPr="005E0220" w:rsidRDefault="000E5833" w:rsidP="000E5833">
      <w:pPr>
        <w:spacing w:line="300" w:lineRule="atLeast"/>
        <w:rPr>
          <w:rFonts w:asciiTheme="minorHAnsi" w:eastAsia="Times New Roman" w:hAnsiTheme="minorHAnsi"/>
          <w:sz w:val="22"/>
          <w:lang w:val="el-GR"/>
        </w:rPr>
      </w:pPr>
    </w:p>
    <w:p w14:paraId="60C58A04" w14:textId="77777777" w:rsidR="002C083C" w:rsidRPr="002C083C" w:rsidRDefault="002C083C" w:rsidP="002C083C">
      <w:pPr>
        <w:spacing w:line="300" w:lineRule="atLeast"/>
        <w:rPr>
          <w:rFonts w:ascii="Calibri" w:eastAsia="Times New Roman" w:hAnsi="Calibri"/>
          <w:sz w:val="22"/>
          <w:lang w:val="el-GR"/>
        </w:rPr>
      </w:pPr>
      <w:r w:rsidRPr="002C083C">
        <w:rPr>
          <w:rFonts w:ascii="Calibri" w:eastAsia="Times New Roman" w:hAnsi="Calibri"/>
          <w:sz w:val="22"/>
          <w:lang w:val="el-GR"/>
        </w:rPr>
        <w:t xml:space="preserve">Η ΤΟΔΑ ακολούθως ενημερώνει τους Δικαιούχους για την έγκριση τους και τους καλεί </w:t>
      </w:r>
      <w:r w:rsidRPr="002C083C">
        <w:rPr>
          <w:rFonts w:ascii="Calibri" w:eastAsia="Times New Roman" w:hAnsi="Calibri"/>
          <w:b/>
          <w:sz w:val="22"/>
          <w:lang w:val="el-GR"/>
        </w:rPr>
        <w:t>εντός δεκαπέντε (15) εργάσιμων ημερών</w:t>
      </w:r>
      <w:r w:rsidRPr="002C083C">
        <w:rPr>
          <w:rFonts w:ascii="Calibri" w:eastAsia="Times New Roman" w:hAnsi="Calibri"/>
          <w:sz w:val="22"/>
          <w:lang w:val="el-GR"/>
        </w:rPr>
        <w:t xml:space="preserve"> να προσέλθουν για υπογραφή της Συμφωνίας Δημόσιας Χρηματοδότησης (ΣΔΧ) (</w:t>
      </w:r>
      <w:r w:rsidRPr="002C083C">
        <w:rPr>
          <w:rFonts w:ascii="Calibri" w:eastAsia="Times New Roman" w:hAnsi="Calibri"/>
          <w:b/>
          <w:sz w:val="22"/>
          <w:lang w:val="el-GR"/>
        </w:rPr>
        <w:t>Παράρτημα 8α</w:t>
      </w:r>
      <w:r w:rsidRPr="002C083C">
        <w:rPr>
          <w:rFonts w:ascii="Calibri" w:eastAsia="Times New Roman" w:hAnsi="Calibri"/>
          <w:sz w:val="22"/>
          <w:lang w:val="el-GR"/>
        </w:rPr>
        <w:t xml:space="preserve">). Η ΤΟΔΑ ετοιμάζει δυο αντίτυπα ΣΔΧ, από τα οποία χαρτοσημαίνεται το ένα εκ των δυο (τα έξοδα των χαρτοσήμων επιβαρύνουν το Δικαιούχο) και τα οποία αφού υπογραφούν από το Δικαιούχο αποστέλλονται στον ΕΦ και προωθούνται στη Διευθύντρια του ΤΑΘΕ για υπογραφή τους. Αφού υπογραφούν το ένα αντίτυπο της Συμφωνίας παραμένει στον ΕΦ και το άλλο επιστρέφεται στο Δικαιούχο.  </w:t>
      </w:r>
    </w:p>
    <w:p w14:paraId="5FA818CF" w14:textId="77777777" w:rsidR="000E5833" w:rsidRPr="005E0220" w:rsidRDefault="000E5833" w:rsidP="000E5833">
      <w:pPr>
        <w:spacing w:line="300" w:lineRule="atLeast"/>
        <w:rPr>
          <w:rFonts w:asciiTheme="minorHAnsi" w:eastAsia="Times New Roman" w:hAnsiTheme="minorHAnsi"/>
          <w:sz w:val="22"/>
          <w:lang w:val="el-GR"/>
        </w:rPr>
      </w:pPr>
    </w:p>
    <w:p w14:paraId="4ECCA294" w14:textId="77777777" w:rsidR="000E5833" w:rsidRPr="005E0220" w:rsidRDefault="000E5833" w:rsidP="000E5833">
      <w:pPr>
        <w:spacing w:line="300" w:lineRule="atLeast"/>
        <w:rPr>
          <w:rFonts w:asciiTheme="minorHAnsi" w:eastAsia="Times New Roman" w:hAnsiTheme="minorHAnsi"/>
          <w:sz w:val="22"/>
          <w:lang w:val="el-GR"/>
        </w:rPr>
      </w:pPr>
      <w:r w:rsidRPr="005E0220">
        <w:rPr>
          <w:rFonts w:asciiTheme="minorHAnsi" w:eastAsia="Times New Roman" w:hAnsiTheme="minorHAnsi"/>
          <w:sz w:val="22"/>
          <w:lang w:val="el-GR"/>
        </w:rPr>
        <w:t xml:space="preserve">Ο Δικαιούχος με τον ΕΦ υπογράφουν Συμφωνία Δημόσιας Χρηματοδότησης </w:t>
      </w:r>
      <w:r w:rsidRPr="005E0220">
        <w:rPr>
          <w:rFonts w:asciiTheme="minorHAnsi" w:eastAsia="Times New Roman" w:hAnsiTheme="minorHAnsi"/>
          <w:b/>
          <w:sz w:val="22"/>
          <w:lang w:val="el-GR"/>
        </w:rPr>
        <w:t>(Παράρτημα 8α)</w:t>
      </w:r>
      <w:r w:rsidRPr="005E0220">
        <w:rPr>
          <w:rFonts w:asciiTheme="minorHAnsi" w:eastAsia="Times New Roman" w:hAnsiTheme="minorHAnsi"/>
          <w:sz w:val="22"/>
          <w:lang w:val="el-GR"/>
        </w:rPr>
        <w:t xml:space="preserve">, στην οποία καθορίζονται οι υποχρεώσεις του Δικαιούχου και δεσμεύεται το Δημόσιο για την καταβολή της χορηγίας, εφόσον πληρούνται οι όροι και οι προϋποθέσεις που αναφέρονται σε αυτή. Πριν την υπογραφή, η ΤΟΔΑ μεριμνά ώστε ο Δικαιούχος να κατανοεί τις υποχρεώσεις και δεσμεύσεις του, όπως αυτές απορρέουν από τη Συμφωνία.          </w:t>
      </w:r>
      <w:r w:rsidRPr="005E0220">
        <w:rPr>
          <w:rFonts w:asciiTheme="minorHAnsi" w:eastAsia="Times New Roman" w:hAnsiTheme="minorHAnsi"/>
          <w:color w:val="FFFFFF"/>
          <w:sz w:val="22"/>
          <w:lang w:val="el-GR"/>
        </w:rPr>
        <w:t xml:space="preserve">Νατάσα </w:t>
      </w:r>
    </w:p>
    <w:p w14:paraId="1B85D864" w14:textId="77777777" w:rsidR="000E5833" w:rsidRPr="005E0220" w:rsidRDefault="000E5833" w:rsidP="000E5833">
      <w:pPr>
        <w:spacing w:line="300" w:lineRule="atLeast"/>
        <w:rPr>
          <w:rFonts w:asciiTheme="minorHAnsi" w:eastAsia="Times New Roman" w:hAnsiTheme="minorHAnsi"/>
          <w:sz w:val="22"/>
          <w:lang w:val="el-GR"/>
        </w:rPr>
      </w:pPr>
    </w:p>
    <w:p w14:paraId="7DF94E78"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xml:space="preserve">Εάν παρέλθουν οι δεκαπέντε (15) εργάσιμες ημέρες για την υπογραφή της Συμφωνίας, ο Δικαιούχος ενημερώνεται τηλεφωνικά και του δίνεται προθεσμία επιπλέον πέντε (5) εργάσιμων ημερών. </w:t>
      </w:r>
      <w:r w:rsidRPr="0016582E">
        <w:rPr>
          <w:rFonts w:ascii="Calibri" w:eastAsia="Times New Roman" w:hAnsi="Calibri"/>
          <w:bCs/>
          <w:sz w:val="22"/>
          <w:lang w:val="el-GR"/>
        </w:rPr>
        <w:t>Σε αντίθετη περίπτωση, η έγκριση ακυρώνεται και η αίτηση απορρίπτεται. Σε περιπτώσεις ανωτέρας βίας η πιο πάνω προθεσμία προσαρμόζεται ανάλογα.</w:t>
      </w:r>
    </w:p>
    <w:p w14:paraId="60445145" w14:textId="77777777" w:rsidR="0016582E" w:rsidRPr="0016582E" w:rsidRDefault="0016582E" w:rsidP="0016582E">
      <w:pPr>
        <w:spacing w:line="300" w:lineRule="atLeast"/>
        <w:rPr>
          <w:rFonts w:ascii="Calibri" w:eastAsia="Times New Roman" w:hAnsi="Calibri"/>
          <w:sz w:val="22"/>
          <w:lang w:val="el-GR"/>
        </w:rPr>
      </w:pPr>
    </w:p>
    <w:p w14:paraId="37EEB1B0"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Σε περίπτωση Απόρριψης της Πρότασης, η ΤΟΔΑ ενημερώνει με διπλοσυστημένη Επιστολή ή άλλο τρόπο υπό την προϋπόθεση ότι υπάρχει το κατάλληλο αποδεικτικό παραλαβής της επιστολής από τον αιτητή, για τα αποτελέσματα της αξιολόγησης και τους λόγους της απόρριψης. Οι Αιτητές μπορούν να υποβάλλουν</w:t>
      </w:r>
      <w:r w:rsidRPr="0016582E">
        <w:rPr>
          <w:rFonts w:ascii="Calibri" w:eastAsia="Times New Roman" w:hAnsi="Calibri"/>
          <w:b/>
          <w:sz w:val="22"/>
          <w:lang w:val="el-GR"/>
        </w:rPr>
        <w:t xml:space="preserve"> ένσταση, εφόσον το επιθυμούν εντός προθεσμίας δέκα (10) εργάσιμων ημερών</w:t>
      </w:r>
      <w:r w:rsidRPr="0016582E">
        <w:rPr>
          <w:rFonts w:ascii="Calibri" w:eastAsia="Times New Roman" w:hAnsi="Calibri"/>
          <w:sz w:val="22"/>
          <w:lang w:val="el-GR"/>
        </w:rPr>
        <w:t xml:space="preserve">, από την ημερομηνία παραλαβής της επιστολής. </w:t>
      </w:r>
    </w:p>
    <w:p w14:paraId="50052098" w14:textId="77777777" w:rsidR="000E5833" w:rsidRPr="005E0220" w:rsidRDefault="000E5833" w:rsidP="000E5833">
      <w:pPr>
        <w:spacing w:line="300" w:lineRule="atLeast"/>
        <w:rPr>
          <w:rFonts w:asciiTheme="minorHAnsi" w:eastAsia="Times New Roman" w:hAnsiTheme="minorHAnsi"/>
          <w:color w:val="000000"/>
          <w:sz w:val="22"/>
          <w:lang w:val="el-GR"/>
        </w:rPr>
      </w:pPr>
    </w:p>
    <w:p w14:paraId="6FC053CA" w14:textId="7B780329" w:rsidR="000E5833" w:rsidRPr="005E0220" w:rsidRDefault="0016582E" w:rsidP="000E5833">
      <w:pPr>
        <w:spacing w:line="300" w:lineRule="atLeast"/>
        <w:rPr>
          <w:rFonts w:asciiTheme="minorHAnsi" w:eastAsia="Times New Roman" w:hAnsiTheme="minorHAnsi"/>
          <w:b/>
          <w:bCs/>
          <w:color w:val="000000"/>
          <w:lang w:val="el-GR"/>
        </w:rPr>
      </w:pPr>
      <w:r>
        <w:rPr>
          <w:rFonts w:asciiTheme="minorHAnsi" w:eastAsia="Times New Roman" w:hAnsiTheme="minorHAnsi"/>
          <w:b/>
          <w:bCs/>
          <w:color w:val="000000"/>
          <w:lang w:val="el-GR"/>
        </w:rPr>
        <w:t>9</w:t>
      </w:r>
      <w:r w:rsidR="000E5833" w:rsidRPr="005E0220">
        <w:rPr>
          <w:rFonts w:asciiTheme="minorHAnsi" w:eastAsia="Times New Roman" w:hAnsiTheme="minorHAnsi"/>
          <w:b/>
          <w:bCs/>
          <w:color w:val="000000"/>
          <w:lang w:val="el-GR"/>
        </w:rPr>
        <w:t xml:space="preserve">.4 </w:t>
      </w:r>
      <w:r w:rsidR="00D312C8">
        <w:rPr>
          <w:rFonts w:asciiTheme="minorHAnsi" w:eastAsia="Times New Roman" w:hAnsiTheme="minorHAnsi"/>
          <w:b/>
          <w:bCs/>
          <w:color w:val="000000"/>
          <w:lang w:val="el-GR"/>
        </w:rPr>
        <w:t xml:space="preserve">Υλοποίηση Έργου και Καταβολή Χρηματοδότησης </w:t>
      </w:r>
    </w:p>
    <w:p w14:paraId="405B4DCA" w14:textId="77777777" w:rsidR="000E5833" w:rsidRPr="005E0220" w:rsidRDefault="000E5833" w:rsidP="000E5833">
      <w:pPr>
        <w:spacing w:line="300" w:lineRule="atLeast"/>
        <w:rPr>
          <w:rFonts w:asciiTheme="minorHAnsi" w:eastAsia="Times New Roman" w:hAnsiTheme="minorHAnsi"/>
          <w:b/>
          <w:bCs/>
          <w:color w:val="000000"/>
          <w:sz w:val="22"/>
          <w:lang w:val="el-GR"/>
        </w:rPr>
      </w:pPr>
    </w:p>
    <w:p w14:paraId="4A1D8EDA"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Όλα τα αιτήματα καταβολής χορηγίας επαληθεύονται τόσο διοικητικά όσο και επί τόπου. Για την καταβολή χορηγίας απαιτείται η ολοκλήρωση και των δυο ειδών επαληθεύσεων, οι οποίες μπορεί να γίνονται παράλληλα.</w:t>
      </w:r>
    </w:p>
    <w:p w14:paraId="6AFE1783" w14:textId="77777777" w:rsidR="0016582E" w:rsidRPr="0016582E" w:rsidRDefault="0016582E" w:rsidP="0016582E">
      <w:pPr>
        <w:spacing w:line="300" w:lineRule="atLeast"/>
        <w:rPr>
          <w:rFonts w:ascii="Calibri" w:eastAsia="Times New Roman" w:hAnsi="Calibri"/>
          <w:sz w:val="22"/>
          <w:lang w:val="el-GR"/>
        </w:rPr>
      </w:pPr>
    </w:p>
    <w:p w14:paraId="30D8E005"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Με την ολοκλήρωση μέρους ή ολόκληρου του Έργου αποστέλλεται το αίτημα καταβολής χορηγίας (ΑΚΧ) (</w:t>
      </w:r>
      <w:r w:rsidRPr="0016582E">
        <w:rPr>
          <w:rFonts w:ascii="Calibri" w:eastAsia="Times New Roman" w:hAnsi="Calibri"/>
          <w:b/>
          <w:sz w:val="22"/>
          <w:lang w:val="el-GR"/>
        </w:rPr>
        <w:t>Παράρτημα 9α</w:t>
      </w:r>
      <w:r w:rsidRPr="0016582E">
        <w:rPr>
          <w:rFonts w:ascii="Calibri" w:eastAsia="Times New Roman" w:hAnsi="Calibri"/>
          <w:sz w:val="22"/>
          <w:lang w:val="el-GR"/>
        </w:rPr>
        <w:t>) από το Δικαιούχο προς την ΤΟΔΑ συνοδευόμενο από τα απαιτούμενα δικαιολογητικά για την καταβολή της χορηγίας (</w:t>
      </w:r>
      <w:r w:rsidRPr="0016582E">
        <w:rPr>
          <w:rFonts w:ascii="Calibri" w:eastAsia="Times New Roman" w:hAnsi="Calibri"/>
          <w:b/>
          <w:sz w:val="22"/>
          <w:lang w:val="el-GR"/>
        </w:rPr>
        <w:t>Πίνακας 6</w:t>
      </w:r>
      <w:r w:rsidRPr="0016582E">
        <w:rPr>
          <w:rFonts w:ascii="Calibri" w:eastAsia="Times New Roman" w:hAnsi="Calibri"/>
          <w:sz w:val="22"/>
          <w:lang w:val="el-GR"/>
        </w:rPr>
        <w:t>). Το ΑΚΧ και κατ’ επέκταση η καταβολή της χορηγίας γίνεται σύμφωνα με τους όρους της Συμφωνίας Δημόσιας Χρηματοδότησης.</w:t>
      </w:r>
    </w:p>
    <w:p w14:paraId="0B16FB28" w14:textId="77777777" w:rsidR="0016582E" w:rsidRPr="0016582E" w:rsidRDefault="0016582E" w:rsidP="0016582E">
      <w:pPr>
        <w:spacing w:line="300" w:lineRule="atLeast"/>
        <w:rPr>
          <w:rFonts w:ascii="Calibri" w:eastAsia="Times New Roman" w:hAnsi="Calibri"/>
          <w:sz w:val="22"/>
          <w:lang w:val="el-GR"/>
        </w:rPr>
      </w:pPr>
    </w:p>
    <w:p w14:paraId="0BADF11F"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lastRenderedPageBreak/>
        <w:t xml:space="preserve">Διευκρινίζεται ότι για κάθε επιλέξιμη δαπάνη πρέπει να υποβάλλονται από τους Δικαιούχους εξοφλημένα νόμιμα πρωτότυπα τιμολόγια και αποδείξεις. Τα τιμολόγια (πρωτότυπα) πρέπει απαραιτήτως να αναφέρουν τα στοιχεία που αναφέρονται στον </w:t>
      </w:r>
      <w:r w:rsidRPr="0016582E">
        <w:rPr>
          <w:rFonts w:ascii="Calibri" w:eastAsia="Times New Roman" w:hAnsi="Calibri"/>
          <w:b/>
          <w:sz w:val="22"/>
          <w:lang w:val="el-GR"/>
        </w:rPr>
        <w:t>Πίνακα 7</w:t>
      </w:r>
      <w:r w:rsidRPr="0016582E">
        <w:rPr>
          <w:rFonts w:ascii="Calibri" w:eastAsia="Times New Roman" w:hAnsi="Calibri"/>
          <w:sz w:val="22"/>
          <w:lang w:val="el-GR"/>
        </w:rPr>
        <w:t xml:space="preserve">. </w:t>
      </w:r>
    </w:p>
    <w:p w14:paraId="2B07DF98" w14:textId="77777777" w:rsidR="0016582E" w:rsidRPr="0016582E" w:rsidRDefault="0016582E" w:rsidP="0016582E">
      <w:pPr>
        <w:spacing w:line="300" w:lineRule="atLeast"/>
        <w:rPr>
          <w:rFonts w:ascii="Calibri" w:eastAsia="Times New Roman" w:hAnsi="Calibri"/>
          <w:sz w:val="22"/>
          <w:lang w:val="el-GR"/>
        </w:rPr>
      </w:pPr>
    </w:p>
    <w:p w14:paraId="68199FEF" w14:textId="77777777" w:rsidR="0016582E" w:rsidRPr="0016582E" w:rsidRDefault="0016582E" w:rsidP="0016582E">
      <w:pPr>
        <w:spacing w:line="300" w:lineRule="atLeast"/>
        <w:rPr>
          <w:rFonts w:ascii="Calibri" w:eastAsia="Times New Roman" w:hAnsi="Calibri"/>
          <w:b/>
          <w:bCs/>
          <w:sz w:val="22"/>
          <w:lang w:val="el-GR"/>
        </w:rPr>
      </w:pPr>
      <w:r w:rsidRPr="0016582E">
        <w:rPr>
          <w:rFonts w:ascii="Calibri" w:eastAsia="Times New Roman" w:hAnsi="Calibri"/>
          <w:b/>
          <w:bCs/>
          <w:sz w:val="22"/>
          <w:u w:val="single"/>
          <w:lang w:val="el-GR"/>
        </w:rPr>
        <w:t>Πίνακας 6</w:t>
      </w:r>
      <w:r w:rsidRPr="0016582E">
        <w:rPr>
          <w:rFonts w:ascii="Calibri" w:eastAsia="Times New Roman" w:hAnsi="Calibri"/>
          <w:b/>
          <w:bCs/>
          <w:sz w:val="22"/>
          <w:lang w:val="el-GR"/>
        </w:rPr>
        <w:t>: Απαιτούμενα δικαιολογητικά για το Αίτημα Καταβολής Χορηγίας</w:t>
      </w:r>
    </w:p>
    <w:p w14:paraId="3A198C3C" w14:textId="77777777" w:rsidR="0016582E" w:rsidRPr="0016582E" w:rsidRDefault="0016582E" w:rsidP="0016582E">
      <w:pPr>
        <w:spacing w:line="300" w:lineRule="atLeast"/>
        <w:rPr>
          <w:rFonts w:ascii="Calibri" w:eastAsia="Times New Roman" w:hAnsi="Calibri"/>
          <w:b/>
          <w:sz w:val="22"/>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8838"/>
      </w:tblGrid>
      <w:tr w:rsidR="0016582E" w:rsidRPr="0016582E" w14:paraId="731702A6" w14:textId="77777777" w:rsidTr="00914C02">
        <w:trPr>
          <w:jc w:val="center"/>
        </w:trPr>
        <w:tc>
          <w:tcPr>
            <w:tcW w:w="615" w:type="dxa"/>
            <w:tcBorders>
              <w:bottom w:val="single" w:sz="4" w:space="0" w:color="000000"/>
            </w:tcBorders>
            <w:shd w:val="pct10" w:color="auto" w:fill="auto"/>
            <w:vAlign w:val="center"/>
          </w:tcPr>
          <w:p w14:paraId="0125AFAB" w14:textId="77777777" w:rsidR="0016582E" w:rsidRPr="0016582E" w:rsidRDefault="0016582E" w:rsidP="0016582E">
            <w:pPr>
              <w:spacing w:line="300" w:lineRule="atLeast"/>
              <w:rPr>
                <w:rFonts w:ascii="Calibri" w:eastAsia="Times New Roman" w:hAnsi="Calibri"/>
                <w:b/>
                <w:sz w:val="22"/>
                <w:lang w:val="el-GR"/>
              </w:rPr>
            </w:pPr>
            <w:r w:rsidRPr="0016582E">
              <w:rPr>
                <w:rFonts w:ascii="Calibri" w:eastAsia="Times New Roman" w:hAnsi="Calibri"/>
                <w:b/>
                <w:sz w:val="22"/>
                <w:lang w:val="el-GR"/>
              </w:rPr>
              <w:t>α/α</w:t>
            </w:r>
          </w:p>
        </w:tc>
        <w:tc>
          <w:tcPr>
            <w:tcW w:w="8838" w:type="dxa"/>
            <w:tcBorders>
              <w:bottom w:val="single" w:sz="4" w:space="0" w:color="000000"/>
            </w:tcBorders>
            <w:shd w:val="pct10" w:color="auto" w:fill="auto"/>
            <w:vAlign w:val="center"/>
          </w:tcPr>
          <w:p w14:paraId="1DD0ECBE" w14:textId="77777777" w:rsidR="0016582E" w:rsidRPr="0016582E" w:rsidRDefault="0016582E" w:rsidP="0016582E">
            <w:pPr>
              <w:spacing w:line="300" w:lineRule="atLeast"/>
              <w:jc w:val="center"/>
              <w:rPr>
                <w:rFonts w:ascii="Calibri" w:eastAsia="Times New Roman" w:hAnsi="Calibri"/>
                <w:b/>
                <w:sz w:val="22"/>
                <w:lang w:val="el-GR"/>
              </w:rPr>
            </w:pPr>
            <w:r w:rsidRPr="0016582E">
              <w:rPr>
                <w:rFonts w:ascii="Calibri" w:eastAsia="Times New Roman" w:hAnsi="Calibri"/>
                <w:b/>
                <w:sz w:val="22"/>
                <w:lang w:val="el-GR"/>
              </w:rPr>
              <w:t xml:space="preserve">Απαιτούμενα Δικαιολογητικά </w:t>
            </w:r>
          </w:p>
        </w:tc>
      </w:tr>
      <w:tr w:rsidR="0016582E" w:rsidRPr="00332A6D" w14:paraId="3B042B26" w14:textId="77777777" w:rsidTr="00914C02">
        <w:trPr>
          <w:tblHeader/>
          <w:jc w:val="center"/>
        </w:trPr>
        <w:tc>
          <w:tcPr>
            <w:tcW w:w="615" w:type="dxa"/>
            <w:tcBorders>
              <w:bottom w:val="single" w:sz="4" w:space="0" w:color="000000"/>
            </w:tcBorders>
            <w:shd w:val="clear" w:color="auto" w:fill="auto"/>
            <w:vAlign w:val="center"/>
          </w:tcPr>
          <w:p w14:paraId="54CD868A"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1.</w:t>
            </w:r>
          </w:p>
        </w:tc>
        <w:tc>
          <w:tcPr>
            <w:tcW w:w="8838" w:type="dxa"/>
            <w:tcBorders>
              <w:bottom w:val="single" w:sz="4" w:space="0" w:color="000000"/>
            </w:tcBorders>
            <w:shd w:val="clear" w:color="auto" w:fill="auto"/>
            <w:vAlign w:val="center"/>
          </w:tcPr>
          <w:p w14:paraId="6BAF3153"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Αίτημα Καταβολής Χορηγίας (</w:t>
            </w:r>
            <w:r w:rsidRPr="0016582E">
              <w:rPr>
                <w:rFonts w:ascii="Calibri" w:eastAsia="Times New Roman" w:hAnsi="Calibri"/>
                <w:b/>
                <w:sz w:val="22"/>
                <w:lang w:val="el-GR"/>
              </w:rPr>
              <w:t>Παράρτημα 9α</w:t>
            </w:r>
            <w:r w:rsidRPr="0016582E">
              <w:rPr>
                <w:rFonts w:ascii="Calibri" w:eastAsia="Times New Roman" w:hAnsi="Calibri"/>
                <w:sz w:val="22"/>
                <w:lang w:val="el-GR"/>
              </w:rPr>
              <w:t>) υπογραμμένο από το Δικαιούχο. Το ΑΚΧ συνοδεύεται από τον πίνακα των παραστατικών πληρωμής (</w:t>
            </w:r>
            <w:r w:rsidRPr="0016582E">
              <w:rPr>
                <w:rFonts w:ascii="Calibri" w:eastAsia="Times New Roman" w:hAnsi="Calibri"/>
                <w:b/>
                <w:sz w:val="22"/>
                <w:lang w:val="el-GR"/>
              </w:rPr>
              <w:t>Παράρτημα 9γ</w:t>
            </w:r>
            <w:r w:rsidRPr="0016582E">
              <w:rPr>
                <w:rFonts w:ascii="Calibri" w:eastAsia="Times New Roman" w:hAnsi="Calibri"/>
                <w:sz w:val="22"/>
                <w:lang w:val="el-GR"/>
              </w:rPr>
              <w:t>).</w:t>
            </w:r>
          </w:p>
        </w:tc>
      </w:tr>
      <w:tr w:rsidR="0016582E" w:rsidRPr="00332A6D" w14:paraId="2BAB2E83" w14:textId="77777777" w:rsidTr="00914C02">
        <w:trPr>
          <w:trHeight w:val="390"/>
          <w:jc w:val="center"/>
        </w:trPr>
        <w:tc>
          <w:tcPr>
            <w:tcW w:w="615" w:type="dxa"/>
            <w:vAlign w:val="center"/>
          </w:tcPr>
          <w:p w14:paraId="29F81D29"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2.</w:t>
            </w:r>
          </w:p>
        </w:tc>
        <w:tc>
          <w:tcPr>
            <w:tcW w:w="8838" w:type="dxa"/>
            <w:vAlign w:val="center"/>
          </w:tcPr>
          <w:p w14:paraId="2E8364E5" w14:textId="77777777" w:rsidR="0016582E" w:rsidRPr="0016582E" w:rsidRDefault="0016582E" w:rsidP="0016582E">
            <w:pPr>
              <w:spacing w:line="300" w:lineRule="atLeast"/>
              <w:rPr>
                <w:rFonts w:ascii="Calibri" w:eastAsia="Times New Roman" w:hAnsi="Calibri"/>
                <w:i/>
                <w:sz w:val="22"/>
                <w:u w:val="single"/>
                <w:lang w:val="el-GR"/>
              </w:rPr>
            </w:pPr>
            <w:r w:rsidRPr="0016582E">
              <w:rPr>
                <w:rFonts w:ascii="Calibri" w:eastAsia="Times New Roman" w:hAnsi="Calibri"/>
                <w:b/>
                <w:bCs/>
                <w:i/>
                <w:sz w:val="22"/>
                <w:u w:val="single"/>
                <w:lang w:val="el-GR"/>
              </w:rPr>
              <w:t xml:space="preserve">Εξοφλημένα τιμολόγια - απόδειξη πληρωμής και λοιπά νόμιμα παραστατικά. </w:t>
            </w:r>
          </w:p>
          <w:p w14:paraId="01C2651C"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xml:space="preserve">▪ Για όλες τις δαπάνες απαραίτητα παραστατικά θεωρούνται μόνο τα πρωτότυπα τιμολόγια πώλησης και οι πρωτότυπες αποδείξεις πληρωμής τους τα οποία θα πρέπει να συνοδεύονται από αντίγραφα επιταγών και αναλυτική κατάσταση του λογαριασμού. </w:t>
            </w:r>
          </w:p>
          <w:p w14:paraId="19AD9454"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Τα τιμολόγια πρέπει να είναι κατανεμημένα στις διάφορες εργασίες ανά κατηγορία και να καταχωρούνται σε ηλεκτρονική μορφή στον Πίνακα Παραστατικών Πληρωμής (</w:t>
            </w:r>
            <w:r w:rsidRPr="0016582E">
              <w:rPr>
                <w:rFonts w:ascii="Calibri" w:eastAsia="Times New Roman" w:hAnsi="Calibri"/>
                <w:b/>
                <w:sz w:val="22"/>
                <w:lang w:val="el-GR"/>
              </w:rPr>
              <w:t>Παράρτημα 9γ</w:t>
            </w:r>
            <w:r w:rsidRPr="0016582E">
              <w:rPr>
                <w:rFonts w:ascii="Calibri" w:eastAsia="Times New Roman" w:hAnsi="Calibri"/>
                <w:sz w:val="22"/>
                <w:lang w:val="el-GR"/>
              </w:rPr>
              <w:t xml:space="preserve">). </w:t>
            </w:r>
          </w:p>
          <w:p w14:paraId="332013FD"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xml:space="preserve">▪ Στα τιμολόγια πρέπει να υπάρχει αναλυτική περιγραφή για τις εργασίες. </w:t>
            </w:r>
          </w:p>
          <w:p w14:paraId="70ABA799"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xml:space="preserve">▪ Σε περίπτωση που το τιμολόγιο αφορά περισσότερες από μια εργασίες, πρέπει να επισυνάπτεται φωτοτυπία του τιμολογίου σε όλες τις εργασίες. </w:t>
            </w:r>
          </w:p>
          <w:p w14:paraId="04499EDC"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xml:space="preserve">▪ Σε περίπτωση που ένα τιμολόγιο περιέχει μερικώς επιλέξιμες δαπάνες, να υπογραμμίζονται οι επιλέξιμες και το τιμολόγιο να επισυνάπτεται με την εργασία την οποία αφορά. </w:t>
            </w:r>
          </w:p>
          <w:p w14:paraId="175FFE38"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xml:space="preserve">▪ Κάθε τιμολόγιο πρέπει να συνοδεύεται από την αντίστοιχη απόδειξη πληρωμής </w:t>
            </w:r>
          </w:p>
          <w:p w14:paraId="58A868D5"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xml:space="preserve">▪ Τα τιμολόγια που αφορούν μηχανήματα, εξοπλισμούς, κτιριακές εγκαταστάσεις και κατασκευαστικές εργασίες θα πρέπει να συσχετίζονται με προσφορές, σχέδια, συμφωνίες, τεχνικές προδιαγραφές από τους κατασκευαστές ή τους προμηθευτές. </w:t>
            </w:r>
          </w:p>
          <w:p w14:paraId="4FCA9FF3"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xml:space="preserve">▪ Όσον αφορά τα τιμολόγια που αφορούν κατασκευαστικές εργασίες, προσκομίζεται αναλυτική εκτίμηση κόστους (Δελτίο Ποσοτήτων από τον αρχιτέκτονα του έργου  ή / και από τον μηχανικό του έργου, βεβαιώσεις με ανάλυση εργασιών με τιμές μονάδας σε τετραγωνικά μέτρα, κυβικά μέτρα, ποσότητες κ.λπ.). </w:t>
            </w:r>
          </w:p>
          <w:p w14:paraId="2B670EB0"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Όσον αφορά τιμολόγια για μηχανολογικό εξοπλισμό, απαιτείται όπως τα τιμολόγια να αναγράφουν το σειριακό αριθμό τους για εύκολη αντιστοίχιση.</w:t>
            </w:r>
          </w:p>
        </w:tc>
      </w:tr>
      <w:tr w:rsidR="0016582E" w:rsidRPr="00332A6D" w14:paraId="63832875" w14:textId="77777777" w:rsidTr="00914C02">
        <w:trPr>
          <w:jc w:val="center"/>
        </w:trPr>
        <w:tc>
          <w:tcPr>
            <w:tcW w:w="615" w:type="dxa"/>
            <w:vAlign w:val="center"/>
          </w:tcPr>
          <w:p w14:paraId="61241062"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3.</w:t>
            </w:r>
          </w:p>
        </w:tc>
        <w:tc>
          <w:tcPr>
            <w:tcW w:w="8838" w:type="dxa"/>
            <w:vAlign w:val="center"/>
          </w:tcPr>
          <w:p w14:paraId="3F9573AA"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cs="Calibri"/>
                <w:sz w:val="22"/>
                <w:lang w:val="el-GR"/>
              </w:rPr>
              <w:t>Άδεια Λειτουργίας από Υφυπουργείο Τουρισμού</w:t>
            </w:r>
          </w:p>
        </w:tc>
      </w:tr>
      <w:tr w:rsidR="0016582E" w:rsidRPr="00332A6D" w14:paraId="2EC53E1A" w14:textId="77777777" w:rsidTr="00914C02">
        <w:trPr>
          <w:jc w:val="center"/>
        </w:trPr>
        <w:tc>
          <w:tcPr>
            <w:tcW w:w="615" w:type="dxa"/>
            <w:vAlign w:val="center"/>
          </w:tcPr>
          <w:p w14:paraId="39B3F954"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4.</w:t>
            </w:r>
          </w:p>
        </w:tc>
        <w:tc>
          <w:tcPr>
            <w:tcW w:w="8838" w:type="dxa"/>
            <w:vAlign w:val="center"/>
          </w:tcPr>
          <w:p w14:paraId="4870E9C6"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cs="Calibri"/>
                <w:sz w:val="22"/>
                <w:lang w:val="el-GR"/>
              </w:rPr>
              <w:t>Υγειονομικό Πιστοποιητικό για Επιχειρήσεις Τροφίμων από το Τμήμα Υγειονομικών Υπηρεσιών</w:t>
            </w:r>
          </w:p>
        </w:tc>
      </w:tr>
      <w:tr w:rsidR="0016582E" w:rsidRPr="0016582E" w14:paraId="18B8CDC4" w14:textId="77777777" w:rsidTr="00914C02">
        <w:trPr>
          <w:jc w:val="center"/>
        </w:trPr>
        <w:tc>
          <w:tcPr>
            <w:tcW w:w="615" w:type="dxa"/>
            <w:vAlign w:val="center"/>
          </w:tcPr>
          <w:p w14:paraId="5FEC37DF"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5.</w:t>
            </w:r>
          </w:p>
        </w:tc>
        <w:tc>
          <w:tcPr>
            <w:tcW w:w="8838" w:type="dxa"/>
            <w:vAlign w:val="center"/>
          </w:tcPr>
          <w:p w14:paraId="04284A58" w14:textId="77777777" w:rsidR="0016582E" w:rsidRPr="0016582E" w:rsidRDefault="0016582E" w:rsidP="0016582E">
            <w:pPr>
              <w:spacing w:line="300" w:lineRule="atLeast"/>
              <w:rPr>
                <w:rFonts w:ascii="Calibri" w:eastAsia="Times New Roman" w:hAnsi="Calibri" w:cs="Calibri"/>
                <w:sz w:val="22"/>
                <w:lang w:val="el-GR"/>
              </w:rPr>
            </w:pPr>
            <w:r w:rsidRPr="0016582E">
              <w:rPr>
                <w:rFonts w:ascii="Calibri" w:eastAsia="Times New Roman" w:hAnsi="Calibri" w:cs="Calibri"/>
                <w:sz w:val="22"/>
                <w:lang w:val="el-GR"/>
              </w:rPr>
              <w:t>Άδεια Οικοδομής (όπου εφαρμόζεται).</w:t>
            </w:r>
          </w:p>
        </w:tc>
      </w:tr>
      <w:tr w:rsidR="0016582E" w:rsidRPr="00332A6D" w14:paraId="1D9BC0BB" w14:textId="77777777" w:rsidTr="00914C02">
        <w:trPr>
          <w:jc w:val="center"/>
        </w:trPr>
        <w:tc>
          <w:tcPr>
            <w:tcW w:w="615" w:type="dxa"/>
            <w:vAlign w:val="center"/>
          </w:tcPr>
          <w:p w14:paraId="04BA89BC"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6.</w:t>
            </w:r>
          </w:p>
        </w:tc>
        <w:tc>
          <w:tcPr>
            <w:tcW w:w="8838" w:type="dxa"/>
          </w:tcPr>
          <w:p w14:paraId="0342A740" w14:textId="77777777" w:rsidR="0016582E" w:rsidRPr="0016582E" w:rsidRDefault="0016582E" w:rsidP="0016582E">
            <w:pPr>
              <w:spacing w:line="300" w:lineRule="atLeast"/>
              <w:rPr>
                <w:rFonts w:ascii="Calibri" w:eastAsia="Times New Roman" w:hAnsi="Calibri"/>
                <w:b/>
                <w:sz w:val="22"/>
                <w:lang w:val="el-GR"/>
              </w:rPr>
            </w:pPr>
            <w:r w:rsidRPr="0016582E">
              <w:rPr>
                <w:rFonts w:ascii="Calibri" w:eastAsia="Times New Roman" w:hAnsi="Calibri"/>
                <w:b/>
                <w:sz w:val="22"/>
                <w:u w:val="single"/>
                <w:lang w:val="el-GR"/>
              </w:rPr>
              <w:t xml:space="preserve">Οποιαδήποτε επιπρόσθετα δικαιολογητικά, εφόσον απαιτούνται και ανάλογα με τη φύση του έργου όπως: </w:t>
            </w:r>
          </w:p>
          <w:p w14:paraId="2F16ED56" w14:textId="77777777" w:rsidR="0016582E" w:rsidRPr="0016582E" w:rsidRDefault="0016582E" w:rsidP="0016582E">
            <w:pPr>
              <w:spacing w:line="300" w:lineRule="atLeast"/>
              <w:rPr>
                <w:rFonts w:ascii="Calibri" w:eastAsia="Times New Roman" w:hAnsi="Calibri"/>
                <w:sz w:val="22"/>
                <w:lang w:val="el-GR"/>
              </w:rPr>
            </w:pPr>
            <w:r w:rsidRPr="0016582E">
              <w:rPr>
                <w:rFonts w:ascii="Calibri" w:eastAsia="Times New Roman" w:hAnsi="Calibri"/>
                <w:sz w:val="22"/>
                <w:lang w:val="el-GR"/>
              </w:rPr>
              <w:t xml:space="preserve">▪ </w:t>
            </w:r>
            <w:r w:rsidRPr="0016582E">
              <w:rPr>
                <w:rFonts w:ascii="Calibri" w:eastAsia="Times New Roman" w:hAnsi="Calibri" w:cs="Cambria"/>
                <w:sz w:val="22"/>
                <w:lang w:val="el-GR"/>
              </w:rPr>
              <w:t>Βεβαίωση</w:t>
            </w:r>
            <w:r w:rsidRPr="0016582E">
              <w:rPr>
                <w:rFonts w:ascii="Calibri" w:eastAsia="Times New Roman" w:hAnsi="Calibri"/>
                <w:sz w:val="22"/>
                <w:lang w:val="el-GR"/>
              </w:rPr>
              <w:t xml:space="preserve"> </w:t>
            </w:r>
            <w:r w:rsidRPr="0016582E">
              <w:rPr>
                <w:rFonts w:ascii="Calibri" w:eastAsia="Times New Roman" w:hAnsi="Calibri" w:cs="Cambria"/>
                <w:sz w:val="22"/>
                <w:lang w:val="el-GR"/>
              </w:rPr>
              <w:t>εγκατάστασης</w:t>
            </w:r>
            <w:r w:rsidRPr="0016582E">
              <w:rPr>
                <w:rFonts w:ascii="Calibri" w:eastAsia="Times New Roman" w:hAnsi="Calibri"/>
                <w:sz w:val="22"/>
                <w:lang w:val="el-GR"/>
              </w:rPr>
              <w:t xml:space="preserve"> </w:t>
            </w:r>
            <w:r w:rsidRPr="0016582E">
              <w:rPr>
                <w:rFonts w:ascii="Calibri" w:eastAsia="Times New Roman" w:hAnsi="Calibri" w:cs="Cambria"/>
                <w:sz w:val="22"/>
                <w:lang w:val="el-GR"/>
              </w:rPr>
              <w:t>ή</w:t>
            </w:r>
            <w:r w:rsidRPr="0016582E">
              <w:rPr>
                <w:rFonts w:ascii="Calibri" w:eastAsia="Times New Roman" w:hAnsi="Calibri"/>
                <w:sz w:val="22"/>
                <w:lang w:val="el-GR"/>
              </w:rPr>
              <w:t xml:space="preserve"> </w:t>
            </w:r>
            <w:r w:rsidRPr="0016582E">
              <w:rPr>
                <w:rFonts w:ascii="Calibri" w:eastAsia="Times New Roman" w:hAnsi="Calibri" w:cs="Cambria"/>
                <w:sz w:val="22"/>
                <w:lang w:val="el-GR"/>
              </w:rPr>
              <w:t>πιστοποίησης</w:t>
            </w:r>
            <w:r w:rsidRPr="0016582E">
              <w:rPr>
                <w:rFonts w:ascii="Calibri" w:eastAsia="Times New Roman" w:hAnsi="Calibri"/>
                <w:sz w:val="22"/>
                <w:lang w:val="el-GR"/>
              </w:rPr>
              <w:t xml:space="preserve"> </w:t>
            </w:r>
            <w:r w:rsidRPr="0016582E">
              <w:rPr>
                <w:rFonts w:ascii="Calibri" w:eastAsia="Times New Roman" w:hAnsi="Calibri" w:cs="Cambria"/>
                <w:sz w:val="22"/>
                <w:lang w:val="el-GR"/>
              </w:rPr>
              <w:t>συστήματος</w:t>
            </w:r>
            <w:r w:rsidRPr="0016582E">
              <w:rPr>
                <w:rFonts w:ascii="Calibri" w:eastAsia="Times New Roman" w:hAnsi="Calibri"/>
                <w:sz w:val="22"/>
                <w:lang w:val="el-GR"/>
              </w:rPr>
              <w:t xml:space="preserve"> </w:t>
            </w:r>
            <w:r w:rsidRPr="0016582E">
              <w:rPr>
                <w:rFonts w:ascii="Calibri" w:eastAsia="Times New Roman" w:hAnsi="Calibri" w:cs="Cambria"/>
                <w:sz w:val="22"/>
                <w:lang w:val="el-GR"/>
              </w:rPr>
              <w:t>αυτοελέγχου</w:t>
            </w:r>
            <w:r w:rsidRPr="0016582E">
              <w:rPr>
                <w:rFonts w:ascii="Calibri" w:eastAsia="Times New Roman" w:hAnsi="Calibri"/>
                <w:sz w:val="22"/>
                <w:lang w:val="el-GR"/>
              </w:rPr>
              <w:t xml:space="preserve">, </w:t>
            </w:r>
            <w:r w:rsidRPr="0016582E">
              <w:rPr>
                <w:rFonts w:ascii="Calibri" w:eastAsia="Times New Roman" w:hAnsi="Calibri" w:cs="Cambria"/>
                <w:sz w:val="22"/>
                <w:lang w:val="el-GR"/>
              </w:rPr>
              <w:t>διαχείρισης</w:t>
            </w:r>
            <w:r w:rsidRPr="0016582E">
              <w:rPr>
                <w:rFonts w:ascii="Calibri" w:eastAsia="Times New Roman" w:hAnsi="Calibri"/>
                <w:sz w:val="22"/>
                <w:lang w:val="el-GR"/>
              </w:rPr>
              <w:t xml:space="preserve"> </w:t>
            </w:r>
            <w:r w:rsidRPr="0016582E">
              <w:rPr>
                <w:rFonts w:ascii="Calibri" w:eastAsia="Times New Roman" w:hAnsi="Calibri" w:cs="Cambria"/>
                <w:sz w:val="22"/>
                <w:lang w:val="el-GR"/>
              </w:rPr>
              <w:t>ποιότητας</w:t>
            </w:r>
            <w:r w:rsidRPr="0016582E">
              <w:rPr>
                <w:rFonts w:ascii="Calibri" w:eastAsia="Times New Roman" w:hAnsi="Calibri"/>
                <w:sz w:val="22"/>
                <w:lang w:val="el-GR"/>
              </w:rPr>
              <w:t xml:space="preserve"> </w:t>
            </w:r>
            <w:r w:rsidRPr="0016582E">
              <w:rPr>
                <w:rFonts w:ascii="Calibri" w:eastAsia="Times New Roman" w:hAnsi="Calibri" w:cs="Cambria"/>
                <w:sz w:val="22"/>
                <w:lang w:val="el-GR"/>
              </w:rPr>
              <w:t>και</w:t>
            </w:r>
            <w:r w:rsidRPr="0016582E">
              <w:rPr>
                <w:rFonts w:ascii="Calibri" w:eastAsia="Times New Roman" w:hAnsi="Calibri"/>
                <w:sz w:val="22"/>
                <w:lang w:val="el-GR"/>
              </w:rPr>
              <w:t xml:space="preserve"> </w:t>
            </w:r>
            <w:r w:rsidRPr="0016582E">
              <w:rPr>
                <w:rFonts w:ascii="Calibri" w:eastAsia="Times New Roman" w:hAnsi="Calibri" w:cs="Cambria"/>
                <w:sz w:val="22"/>
                <w:lang w:val="el-GR"/>
              </w:rPr>
              <w:t>περιβαλλοντικής</w:t>
            </w:r>
            <w:r w:rsidRPr="0016582E">
              <w:rPr>
                <w:rFonts w:ascii="Calibri" w:eastAsia="Times New Roman" w:hAnsi="Calibri"/>
                <w:sz w:val="22"/>
                <w:lang w:val="el-GR"/>
              </w:rPr>
              <w:t xml:space="preserve"> </w:t>
            </w:r>
            <w:r w:rsidRPr="0016582E">
              <w:rPr>
                <w:rFonts w:ascii="Calibri" w:eastAsia="Times New Roman" w:hAnsi="Calibri" w:cs="Cambria"/>
                <w:sz w:val="22"/>
                <w:lang w:val="el-GR"/>
              </w:rPr>
              <w:t>διαχείρισης</w:t>
            </w:r>
            <w:r w:rsidRPr="0016582E">
              <w:rPr>
                <w:rFonts w:ascii="Calibri" w:eastAsia="Times New Roman" w:hAnsi="Calibri"/>
                <w:sz w:val="22"/>
                <w:lang w:val="el-GR"/>
              </w:rPr>
              <w:t xml:space="preserve">. </w:t>
            </w:r>
          </w:p>
        </w:tc>
      </w:tr>
    </w:tbl>
    <w:p w14:paraId="7B3D9129" w14:textId="77777777" w:rsidR="0016582E" w:rsidRPr="0016582E" w:rsidRDefault="0016582E" w:rsidP="0016582E">
      <w:pPr>
        <w:spacing w:line="300" w:lineRule="atLeast"/>
        <w:rPr>
          <w:rFonts w:ascii="Calibri" w:eastAsia="Times New Roman" w:hAnsi="Calibri"/>
          <w:bCs/>
          <w:sz w:val="22"/>
          <w:lang w:val="el-GR"/>
        </w:rPr>
      </w:pPr>
    </w:p>
    <w:p w14:paraId="03F6B9D3" w14:textId="77777777" w:rsidR="0016582E" w:rsidRPr="0016582E" w:rsidRDefault="0016582E" w:rsidP="0016582E">
      <w:pPr>
        <w:spacing w:line="300" w:lineRule="atLeast"/>
        <w:rPr>
          <w:rFonts w:ascii="Calibri" w:eastAsia="Times New Roman" w:hAnsi="Calibri"/>
          <w:bCs/>
          <w:sz w:val="22"/>
          <w:lang w:val="el-GR"/>
        </w:rPr>
      </w:pPr>
      <w:r w:rsidRPr="0016582E">
        <w:rPr>
          <w:rFonts w:ascii="Calibri" w:eastAsia="Times New Roman" w:hAnsi="Calibri"/>
          <w:bCs/>
          <w:sz w:val="22"/>
          <w:lang w:val="el-GR"/>
        </w:rPr>
        <w:t>Πέραν των πιο πάνω δικαιολογητικών η ΤΟΔΑ πριν την ολοκλήρωση της καταβολής της χρηματοδότησης, αλλά και ο ΕΦ στη συνέχεια, διατηρούν το δικαίωμα τους να ζητήσουν από το Δικαιούχο οποιαδήποτε άλλα επιπρόσθετα δικαιολογητικά, ή πληροφορίες απαραίτητα/</w:t>
      </w:r>
      <w:proofErr w:type="spellStart"/>
      <w:r w:rsidRPr="0016582E">
        <w:rPr>
          <w:rFonts w:ascii="Calibri" w:eastAsia="Times New Roman" w:hAnsi="Calibri"/>
          <w:bCs/>
          <w:sz w:val="22"/>
          <w:lang w:val="el-GR"/>
        </w:rPr>
        <w:t>ες</w:t>
      </w:r>
      <w:proofErr w:type="spellEnd"/>
      <w:r w:rsidRPr="0016582E">
        <w:rPr>
          <w:rFonts w:ascii="Calibri" w:eastAsia="Times New Roman" w:hAnsi="Calibri"/>
          <w:bCs/>
          <w:sz w:val="22"/>
          <w:lang w:val="el-GR"/>
        </w:rPr>
        <w:t xml:space="preserve"> για την ολοκλήρωση της καταβολής της χρηματοδότησης της Πρότασης του.</w:t>
      </w:r>
    </w:p>
    <w:p w14:paraId="2B4384BB" w14:textId="77777777" w:rsidR="0016582E" w:rsidRPr="0016582E" w:rsidRDefault="0016582E" w:rsidP="0016582E">
      <w:pPr>
        <w:spacing w:line="300" w:lineRule="atLeast"/>
        <w:jc w:val="left"/>
        <w:rPr>
          <w:rFonts w:ascii="Calibri" w:eastAsia="Times New Roman" w:hAnsi="Calibri"/>
          <w:bCs/>
          <w:sz w:val="22"/>
          <w:lang w:val="el-GR"/>
        </w:rPr>
      </w:pPr>
    </w:p>
    <w:p w14:paraId="5847D2CC" w14:textId="77777777" w:rsidR="0016582E" w:rsidRPr="0016582E" w:rsidRDefault="0016582E" w:rsidP="0016582E">
      <w:pPr>
        <w:spacing w:line="300" w:lineRule="atLeast"/>
        <w:jc w:val="left"/>
        <w:rPr>
          <w:rFonts w:ascii="Calibri" w:eastAsia="Times New Roman" w:hAnsi="Calibri"/>
          <w:bCs/>
          <w:sz w:val="22"/>
          <w:lang w:val="el-GR"/>
        </w:rPr>
      </w:pPr>
      <w:r w:rsidRPr="0016582E">
        <w:rPr>
          <w:rFonts w:ascii="Calibri" w:eastAsia="Times New Roman" w:hAnsi="Calibri"/>
          <w:bCs/>
          <w:sz w:val="22"/>
          <w:lang w:val="el-GR"/>
        </w:rPr>
        <w:t xml:space="preserve">Τα τιμολόγια (πρωτότυπα) πρέπει απαραιτήτως να αναφέρουν τα στοιχεία όπως φαίνονται στον </w:t>
      </w:r>
      <w:r w:rsidRPr="0016582E">
        <w:rPr>
          <w:rFonts w:ascii="Calibri" w:eastAsia="Times New Roman" w:hAnsi="Calibri"/>
          <w:b/>
          <w:bCs/>
          <w:sz w:val="22"/>
          <w:lang w:val="el-GR"/>
        </w:rPr>
        <w:t>Πίνακα 7</w:t>
      </w:r>
      <w:r w:rsidRPr="0016582E">
        <w:rPr>
          <w:rFonts w:ascii="Calibri" w:eastAsia="Times New Roman" w:hAnsi="Calibri"/>
          <w:bCs/>
          <w:sz w:val="22"/>
          <w:lang w:val="el-GR"/>
        </w:rPr>
        <w:t>.</w:t>
      </w:r>
    </w:p>
    <w:p w14:paraId="566EC648" w14:textId="77777777" w:rsidR="0016582E" w:rsidRDefault="0016582E" w:rsidP="0016582E">
      <w:pPr>
        <w:spacing w:line="300" w:lineRule="atLeast"/>
        <w:jc w:val="left"/>
        <w:rPr>
          <w:rFonts w:ascii="Calibri" w:eastAsia="Times New Roman" w:hAnsi="Calibri"/>
          <w:b/>
          <w:bCs/>
          <w:sz w:val="22"/>
          <w:u w:val="single"/>
          <w:lang w:val="el-GR"/>
        </w:rPr>
      </w:pPr>
    </w:p>
    <w:p w14:paraId="742E4124" w14:textId="77777777" w:rsidR="00B04B9B" w:rsidRDefault="00B04B9B" w:rsidP="0016582E">
      <w:pPr>
        <w:spacing w:line="300" w:lineRule="atLeast"/>
        <w:jc w:val="left"/>
        <w:rPr>
          <w:rFonts w:ascii="Calibri" w:eastAsia="Times New Roman" w:hAnsi="Calibri"/>
          <w:b/>
          <w:bCs/>
          <w:sz w:val="22"/>
          <w:u w:val="single"/>
          <w:lang w:val="el-GR"/>
        </w:rPr>
      </w:pPr>
    </w:p>
    <w:p w14:paraId="2D8604E8" w14:textId="77777777" w:rsidR="00B04B9B" w:rsidRDefault="00B04B9B" w:rsidP="0016582E">
      <w:pPr>
        <w:spacing w:line="300" w:lineRule="atLeast"/>
        <w:jc w:val="left"/>
        <w:rPr>
          <w:rFonts w:ascii="Calibri" w:eastAsia="Times New Roman" w:hAnsi="Calibri"/>
          <w:b/>
          <w:bCs/>
          <w:sz w:val="22"/>
          <w:u w:val="single"/>
          <w:lang w:val="el-GR"/>
        </w:rPr>
      </w:pPr>
    </w:p>
    <w:p w14:paraId="0976FFB1" w14:textId="77777777" w:rsidR="00B04B9B" w:rsidRPr="0016582E" w:rsidRDefault="00B04B9B" w:rsidP="0016582E">
      <w:pPr>
        <w:spacing w:line="300" w:lineRule="atLeast"/>
        <w:jc w:val="left"/>
        <w:rPr>
          <w:rFonts w:ascii="Calibri" w:eastAsia="Times New Roman" w:hAnsi="Calibri"/>
          <w:b/>
          <w:bCs/>
          <w:sz w:val="22"/>
          <w:u w:val="single"/>
          <w:lang w:val="el-GR"/>
        </w:rPr>
      </w:pPr>
    </w:p>
    <w:p w14:paraId="72B9A0C1" w14:textId="77777777" w:rsidR="0016582E" w:rsidRPr="0016582E" w:rsidRDefault="0016582E" w:rsidP="0016582E">
      <w:pPr>
        <w:spacing w:line="300" w:lineRule="atLeast"/>
        <w:jc w:val="left"/>
        <w:rPr>
          <w:rFonts w:ascii="Calibri" w:eastAsia="Times New Roman" w:hAnsi="Calibri"/>
          <w:sz w:val="22"/>
          <w:lang w:val="el-GR"/>
        </w:rPr>
      </w:pPr>
      <w:r w:rsidRPr="0016582E">
        <w:rPr>
          <w:rFonts w:ascii="Calibri" w:eastAsia="Times New Roman" w:hAnsi="Calibri"/>
          <w:b/>
          <w:bCs/>
          <w:sz w:val="22"/>
          <w:u w:val="single"/>
          <w:lang w:val="el-GR"/>
        </w:rPr>
        <w:lastRenderedPageBreak/>
        <w:t>Πίνακας 7</w:t>
      </w:r>
      <w:r w:rsidRPr="0016582E">
        <w:rPr>
          <w:rFonts w:ascii="Calibri" w:eastAsia="Times New Roman" w:hAnsi="Calibri"/>
          <w:b/>
          <w:bCs/>
          <w:sz w:val="22"/>
          <w:lang w:val="el-GR"/>
        </w:rPr>
        <w:t xml:space="preserve">: </w:t>
      </w:r>
      <w:r w:rsidRPr="0016582E">
        <w:rPr>
          <w:rFonts w:ascii="Calibri" w:eastAsia="Times New Roman" w:hAnsi="Calibri"/>
          <w:b/>
          <w:sz w:val="22"/>
          <w:lang w:val="el-GR"/>
        </w:rPr>
        <w:t>Απαραίτητα στοιχεία που πρέπει να αναγράφονται στα τιμολόγια</w:t>
      </w:r>
    </w:p>
    <w:p w14:paraId="5658FBD5" w14:textId="77777777" w:rsidR="0016582E" w:rsidRPr="0016582E" w:rsidRDefault="0016582E" w:rsidP="0016582E">
      <w:pPr>
        <w:spacing w:line="300" w:lineRule="atLeast"/>
        <w:jc w:val="left"/>
        <w:rPr>
          <w:rFonts w:ascii="Calibri" w:eastAsia="Times New Roman" w:hAnsi="Calibri"/>
          <w:sz w:val="22"/>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636"/>
      </w:tblGrid>
      <w:tr w:rsidR="0016582E" w:rsidRPr="0016582E" w14:paraId="22FE3E77" w14:textId="77777777" w:rsidTr="00914C02">
        <w:trPr>
          <w:jc w:val="center"/>
        </w:trPr>
        <w:tc>
          <w:tcPr>
            <w:tcW w:w="817" w:type="dxa"/>
            <w:tcBorders>
              <w:bottom w:val="single" w:sz="4" w:space="0" w:color="000000"/>
            </w:tcBorders>
            <w:shd w:val="pct10" w:color="auto" w:fill="auto"/>
            <w:vAlign w:val="center"/>
          </w:tcPr>
          <w:p w14:paraId="2EC1EDA0" w14:textId="77777777" w:rsidR="0016582E" w:rsidRPr="0016582E" w:rsidRDefault="0016582E" w:rsidP="0016582E">
            <w:pPr>
              <w:spacing w:line="300" w:lineRule="atLeast"/>
              <w:jc w:val="center"/>
              <w:rPr>
                <w:rFonts w:ascii="Calibri" w:eastAsia="Times New Roman" w:hAnsi="Calibri"/>
                <w:b/>
                <w:sz w:val="22"/>
                <w:lang w:val="el-GR"/>
              </w:rPr>
            </w:pPr>
            <w:r w:rsidRPr="0016582E">
              <w:rPr>
                <w:rFonts w:ascii="Calibri" w:eastAsia="Times New Roman" w:hAnsi="Calibri"/>
                <w:b/>
                <w:sz w:val="22"/>
                <w:lang w:val="el-GR"/>
              </w:rPr>
              <w:t>α/α</w:t>
            </w:r>
          </w:p>
        </w:tc>
        <w:tc>
          <w:tcPr>
            <w:tcW w:w="8636" w:type="dxa"/>
            <w:tcBorders>
              <w:bottom w:val="single" w:sz="4" w:space="0" w:color="000000"/>
            </w:tcBorders>
            <w:shd w:val="pct10" w:color="auto" w:fill="auto"/>
            <w:vAlign w:val="center"/>
          </w:tcPr>
          <w:p w14:paraId="60C5E565" w14:textId="77777777" w:rsidR="0016582E" w:rsidRPr="0016582E" w:rsidRDefault="0016582E" w:rsidP="0016582E">
            <w:pPr>
              <w:spacing w:line="300" w:lineRule="atLeast"/>
              <w:jc w:val="left"/>
              <w:rPr>
                <w:rFonts w:ascii="Calibri" w:eastAsia="Times New Roman" w:hAnsi="Calibri"/>
                <w:b/>
                <w:sz w:val="22"/>
                <w:lang w:val="el-GR"/>
              </w:rPr>
            </w:pPr>
            <w:r w:rsidRPr="0016582E">
              <w:rPr>
                <w:rFonts w:ascii="Calibri" w:eastAsia="Times New Roman" w:hAnsi="Calibri"/>
                <w:b/>
                <w:sz w:val="22"/>
                <w:lang w:val="el-GR"/>
              </w:rPr>
              <w:t>Απαραίτητα Στοιχεία Τιμολογίων</w:t>
            </w:r>
          </w:p>
        </w:tc>
      </w:tr>
      <w:tr w:rsidR="0016582E" w:rsidRPr="00332A6D" w14:paraId="71A52FF1" w14:textId="77777777" w:rsidTr="00914C02">
        <w:trPr>
          <w:jc w:val="center"/>
        </w:trPr>
        <w:tc>
          <w:tcPr>
            <w:tcW w:w="9453" w:type="dxa"/>
            <w:gridSpan w:val="2"/>
            <w:tcBorders>
              <w:bottom w:val="single" w:sz="4" w:space="0" w:color="000000"/>
            </w:tcBorders>
            <w:shd w:val="pct10" w:color="auto" w:fill="auto"/>
            <w:vAlign w:val="center"/>
          </w:tcPr>
          <w:p w14:paraId="0EAF2EDB" w14:textId="77777777" w:rsidR="0016582E" w:rsidRPr="0016582E" w:rsidRDefault="0016582E" w:rsidP="0016582E">
            <w:pPr>
              <w:spacing w:line="300" w:lineRule="atLeast"/>
              <w:jc w:val="left"/>
              <w:rPr>
                <w:rFonts w:ascii="Calibri" w:eastAsia="Times New Roman" w:hAnsi="Calibri"/>
                <w:b/>
                <w:sz w:val="22"/>
                <w:lang w:val="el-GR"/>
              </w:rPr>
            </w:pPr>
            <w:r w:rsidRPr="0016582E">
              <w:rPr>
                <w:rFonts w:ascii="Calibri" w:eastAsia="Times New Roman" w:hAnsi="Calibri"/>
                <w:b/>
                <w:sz w:val="22"/>
                <w:lang w:val="el-GR"/>
              </w:rPr>
              <w:t xml:space="preserve">Τιμολόγια Τοις Μετρητοίς &amp; </w:t>
            </w:r>
            <w:r w:rsidRPr="0016582E">
              <w:rPr>
                <w:rFonts w:ascii="Calibri" w:eastAsia="Times New Roman" w:hAnsi="Calibri"/>
                <w:b/>
                <w:bCs/>
                <w:sz w:val="22"/>
                <w:lang w:val="el-GR"/>
              </w:rPr>
              <w:t>Τιμολόγια Επί Πιστώσει</w:t>
            </w:r>
          </w:p>
        </w:tc>
      </w:tr>
      <w:tr w:rsidR="0016582E" w:rsidRPr="00332A6D" w14:paraId="50D30CC4" w14:textId="77777777" w:rsidTr="00914C02">
        <w:trPr>
          <w:jc w:val="center"/>
        </w:trPr>
        <w:tc>
          <w:tcPr>
            <w:tcW w:w="817" w:type="dxa"/>
            <w:vAlign w:val="center"/>
          </w:tcPr>
          <w:p w14:paraId="692D2D14" w14:textId="77777777" w:rsidR="0016582E" w:rsidRPr="0016582E" w:rsidRDefault="0016582E" w:rsidP="0016582E">
            <w:pPr>
              <w:spacing w:line="300" w:lineRule="atLeast"/>
              <w:jc w:val="left"/>
              <w:rPr>
                <w:rFonts w:ascii="Calibri" w:eastAsia="Times New Roman" w:hAnsi="Calibri"/>
                <w:sz w:val="22"/>
                <w:lang w:val="el-GR"/>
              </w:rPr>
            </w:pPr>
            <w:r w:rsidRPr="0016582E">
              <w:rPr>
                <w:rFonts w:ascii="Calibri" w:eastAsia="Times New Roman" w:hAnsi="Calibri"/>
                <w:sz w:val="22"/>
                <w:lang w:val="el-GR"/>
              </w:rPr>
              <w:t>1</w:t>
            </w:r>
          </w:p>
        </w:tc>
        <w:tc>
          <w:tcPr>
            <w:tcW w:w="8636" w:type="dxa"/>
          </w:tcPr>
          <w:p w14:paraId="05275420"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 xml:space="preserve">Τιμολόγια που εκδίδονται από κυπριακές επιχειρήσεις – προμηθευτές μηχανημάτων / εξοπλισμού και παροχής υπηρεσιών που δεν είναι εγγεγραμμένες στο Φ.Π.Α. δεν θα γίνονται αποδεκτά. </w:t>
            </w:r>
          </w:p>
        </w:tc>
      </w:tr>
      <w:tr w:rsidR="0016582E" w:rsidRPr="00332A6D" w14:paraId="3DC589C4" w14:textId="77777777" w:rsidTr="00914C02">
        <w:trPr>
          <w:jc w:val="center"/>
        </w:trPr>
        <w:tc>
          <w:tcPr>
            <w:tcW w:w="817" w:type="dxa"/>
            <w:vAlign w:val="center"/>
          </w:tcPr>
          <w:p w14:paraId="4B9D9D6F" w14:textId="77777777" w:rsidR="0016582E" w:rsidRPr="0016582E" w:rsidRDefault="0016582E" w:rsidP="0016582E">
            <w:pPr>
              <w:spacing w:line="300" w:lineRule="atLeast"/>
              <w:jc w:val="left"/>
              <w:rPr>
                <w:rFonts w:ascii="Calibri" w:eastAsia="Times New Roman" w:hAnsi="Calibri"/>
                <w:sz w:val="22"/>
                <w:lang w:val="el-GR"/>
              </w:rPr>
            </w:pPr>
            <w:r w:rsidRPr="0016582E">
              <w:rPr>
                <w:rFonts w:ascii="Calibri" w:eastAsia="Times New Roman" w:hAnsi="Calibri"/>
                <w:sz w:val="22"/>
                <w:lang w:val="el-GR"/>
              </w:rPr>
              <w:t>2</w:t>
            </w:r>
          </w:p>
        </w:tc>
        <w:tc>
          <w:tcPr>
            <w:tcW w:w="8636" w:type="dxa"/>
          </w:tcPr>
          <w:p w14:paraId="78AD8A2E"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b/>
                <w:i/>
                <w:sz w:val="22"/>
                <w:u w:val="single"/>
                <w:lang w:val="el-GR"/>
              </w:rPr>
            </w:pPr>
            <w:r w:rsidRPr="0016582E">
              <w:rPr>
                <w:rFonts w:ascii="Calibri" w:eastAsia="Times New Roman" w:hAnsi="Calibri"/>
                <w:b/>
                <w:i/>
                <w:sz w:val="22"/>
                <w:u w:val="single"/>
                <w:lang w:val="el-GR"/>
              </w:rPr>
              <w:t xml:space="preserve">Σε όλα τα τιμολόγια πρέπει να αναγράφονται τα ακόλουθα στοιχεία: </w:t>
            </w:r>
          </w:p>
          <w:p w14:paraId="349B0544"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1.</w:t>
            </w:r>
            <w:r w:rsidRPr="0016582E">
              <w:rPr>
                <w:rFonts w:ascii="Calibri" w:eastAsia="Times New Roman" w:hAnsi="Calibri"/>
                <w:sz w:val="22"/>
                <w:lang w:val="el-GR"/>
              </w:rPr>
              <w:tab/>
              <w:t>Αναγνωριστικός αριθμός τιμολογίου</w:t>
            </w:r>
          </w:p>
          <w:p w14:paraId="3A25D39A"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2.</w:t>
            </w:r>
            <w:r w:rsidRPr="0016582E">
              <w:rPr>
                <w:rFonts w:ascii="Calibri" w:eastAsia="Times New Roman" w:hAnsi="Calibri"/>
                <w:sz w:val="22"/>
                <w:lang w:val="el-GR"/>
              </w:rPr>
              <w:tab/>
              <w:t>Χρόνος της συναλλαγής ή ημερομηνία κατά την οποία καταβλήθηκε η πληρωμή έναντι λογαριασμού</w:t>
            </w:r>
          </w:p>
          <w:p w14:paraId="583382E0"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3.</w:t>
            </w:r>
            <w:r w:rsidRPr="0016582E">
              <w:rPr>
                <w:rFonts w:ascii="Calibri" w:eastAsia="Times New Roman" w:hAnsi="Calibri"/>
                <w:sz w:val="22"/>
                <w:lang w:val="el-GR"/>
              </w:rPr>
              <w:tab/>
              <w:t>Ημερομηνία έκδοσης του τιμολογίου</w:t>
            </w:r>
          </w:p>
          <w:p w14:paraId="4B30B39A"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4.</w:t>
            </w:r>
            <w:r w:rsidRPr="0016582E">
              <w:rPr>
                <w:rFonts w:ascii="Calibri" w:eastAsia="Times New Roman" w:hAnsi="Calibri"/>
                <w:sz w:val="22"/>
                <w:lang w:val="el-GR"/>
              </w:rPr>
              <w:tab/>
              <w:t>Όνομα, διεύθυνση και αριθμός εγγραφής ΦΠΑ του προμηθευτή</w:t>
            </w:r>
          </w:p>
          <w:p w14:paraId="2666E7D3"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5.</w:t>
            </w:r>
            <w:r w:rsidRPr="0016582E">
              <w:rPr>
                <w:rFonts w:ascii="Calibri" w:eastAsia="Times New Roman" w:hAnsi="Calibri"/>
                <w:sz w:val="22"/>
                <w:lang w:val="el-GR"/>
              </w:rPr>
              <w:tab/>
              <w:t>Αριθμός φορολογικής ταυτότητας ή πολιτικής ταυτότητας (εάν δεν υπάρχει ΑΦΤ)</w:t>
            </w:r>
          </w:p>
          <w:p w14:paraId="54D84B10"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6.</w:t>
            </w:r>
            <w:r w:rsidRPr="0016582E">
              <w:rPr>
                <w:rFonts w:ascii="Calibri" w:eastAsia="Times New Roman" w:hAnsi="Calibri"/>
                <w:sz w:val="22"/>
                <w:lang w:val="el-GR"/>
              </w:rPr>
              <w:tab/>
              <w:t>Όνομα και διεύθυνση Κυβερνητικής Υπηρεσίας προς το οποίο παραδίδονται αγαθά ή παρέχονται υπηρεσίες</w:t>
            </w:r>
          </w:p>
          <w:p w14:paraId="08C4949C"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7.</w:t>
            </w:r>
            <w:r w:rsidRPr="0016582E">
              <w:rPr>
                <w:rFonts w:ascii="Calibri" w:eastAsia="Times New Roman" w:hAnsi="Calibri"/>
                <w:sz w:val="22"/>
                <w:lang w:val="el-GR"/>
              </w:rPr>
              <w:tab/>
              <w:t>Επαρκής περιγραφή των αγαθών / υπηρεσιών</w:t>
            </w:r>
          </w:p>
          <w:p w14:paraId="7885D872"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8.</w:t>
            </w:r>
            <w:r w:rsidRPr="0016582E">
              <w:rPr>
                <w:rFonts w:ascii="Calibri" w:eastAsia="Times New Roman" w:hAnsi="Calibri"/>
                <w:sz w:val="22"/>
                <w:lang w:val="el-GR"/>
              </w:rPr>
              <w:tab/>
              <w:t>Για κάθε περιγραφή την ποσότητα των αγαθών ή την τιμή της μονάδας ή την έκταση των υπηρεσιών</w:t>
            </w:r>
          </w:p>
          <w:p w14:paraId="41CD7AF6"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9.</w:t>
            </w:r>
            <w:r w:rsidRPr="0016582E">
              <w:rPr>
                <w:rFonts w:ascii="Calibri" w:eastAsia="Times New Roman" w:hAnsi="Calibri"/>
                <w:sz w:val="22"/>
                <w:lang w:val="el-GR"/>
              </w:rPr>
              <w:tab/>
              <w:t>Για κάθε περιγραφή το συντελεστή του ΦΠΑ</w:t>
            </w:r>
          </w:p>
          <w:p w14:paraId="02F2F847"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10.</w:t>
            </w:r>
            <w:r w:rsidRPr="0016582E">
              <w:rPr>
                <w:rFonts w:ascii="Calibri" w:eastAsia="Times New Roman" w:hAnsi="Calibri"/>
                <w:sz w:val="22"/>
                <w:lang w:val="el-GR"/>
              </w:rPr>
              <w:tab/>
              <w:t xml:space="preserve"> Για κάθε περιγραφή το πληρωτέο ποσό χωρίς ΦΠΑ</w:t>
            </w:r>
          </w:p>
          <w:p w14:paraId="3E2B6527"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11.</w:t>
            </w:r>
            <w:r w:rsidRPr="0016582E">
              <w:rPr>
                <w:rFonts w:ascii="Calibri" w:eastAsia="Times New Roman" w:hAnsi="Calibri"/>
                <w:sz w:val="22"/>
                <w:lang w:val="el-GR"/>
              </w:rPr>
              <w:tab/>
              <w:t>Το ακαθάριστο συνολικό πληρωτέο ποσό χωρίς ΦΠΑ</w:t>
            </w:r>
          </w:p>
          <w:p w14:paraId="21D46D34"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12.</w:t>
            </w:r>
            <w:r w:rsidRPr="0016582E">
              <w:rPr>
                <w:rFonts w:ascii="Calibri" w:eastAsia="Times New Roman" w:hAnsi="Calibri"/>
                <w:sz w:val="22"/>
                <w:lang w:val="el-GR"/>
              </w:rPr>
              <w:tab/>
              <w:t>Το ποσοστό οποιασδήποτε έκπτωσης που προσφέρεται (εάν υπάρχει)</w:t>
            </w:r>
          </w:p>
          <w:p w14:paraId="6D6E1AD0"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13.</w:t>
            </w:r>
            <w:r w:rsidRPr="0016582E">
              <w:rPr>
                <w:rFonts w:ascii="Calibri" w:eastAsia="Times New Roman" w:hAnsi="Calibri"/>
                <w:sz w:val="22"/>
                <w:lang w:val="el-GR"/>
              </w:rPr>
              <w:tab/>
              <w:t>Το ποσό του καταβληθέντος ΦΠΑ για κάθε συντελεστή ΦΠΑ ξεχωριστά</w:t>
            </w:r>
          </w:p>
          <w:p w14:paraId="34077CDF"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14.</w:t>
            </w:r>
            <w:r w:rsidRPr="0016582E">
              <w:rPr>
                <w:rFonts w:ascii="Calibri" w:eastAsia="Times New Roman" w:hAnsi="Calibri"/>
                <w:sz w:val="22"/>
                <w:lang w:val="el-GR"/>
              </w:rPr>
              <w:tab/>
              <w:t>Το συνολικό ποσό του επιβλητέου ΦΠΑ</w:t>
            </w:r>
          </w:p>
          <w:p w14:paraId="1E4E52A7" w14:textId="77777777" w:rsidR="0016582E" w:rsidRPr="0016582E" w:rsidRDefault="0016582E" w:rsidP="0016582E">
            <w:pPr>
              <w:autoSpaceDE w:val="0"/>
              <w:autoSpaceDN w:val="0"/>
              <w:adjustRightInd w:val="0"/>
              <w:spacing w:line="300" w:lineRule="atLeast"/>
              <w:ind w:left="115"/>
              <w:jc w:val="left"/>
              <w:rPr>
                <w:rFonts w:ascii="Calibri" w:eastAsia="Times New Roman" w:hAnsi="Calibri"/>
                <w:sz w:val="22"/>
                <w:lang w:val="el-GR"/>
              </w:rPr>
            </w:pPr>
            <w:r w:rsidRPr="0016582E">
              <w:rPr>
                <w:rFonts w:ascii="Calibri" w:eastAsia="Times New Roman" w:hAnsi="Calibri"/>
                <w:sz w:val="22"/>
                <w:lang w:val="el-GR"/>
              </w:rPr>
              <w:t>15.</w:t>
            </w:r>
            <w:r w:rsidRPr="0016582E">
              <w:rPr>
                <w:rFonts w:ascii="Calibri" w:eastAsia="Times New Roman" w:hAnsi="Calibri"/>
                <w:sz w:val="22"/>
                <w:lang w:val="el-GR"/>
              </w:rPr>
              <w:tab/>
              <w:t xml:space="preserve"> Σε περίπτωση που υπάρχει αντιπρόσωπος ΦΠΑ, όνομα, διεύθυνση και αριθμός εγγραφής του αντιπροσώπου ΦΠΑ   </w:t>
            </w:r>
          </w:p>
        </w:tc>
      </w:tr>
      <w:tr w:rsidR="0016582E" w:rsidRPr="00332A6D" w14:paraId="47B4A4B9" w14:textId="77777777" w:rsidTr="00914C02">
        <w:trPr>
          <w:jc w:val="center"/>
        </w:trPr>
        <w:tc>
          <w:tcPr>
            <w:tcW w:w="9453" w:type="dxa"/>
            <w:gridSpan w:val="2"/>
            <w:shd w:val="clear" w:color="auto" w:fill="D9D9D9"/>
            <w:vAlign w:val="center"/>
          </w:tcPr>
          <w:p w14:paraId="5E42E76A" w14:textId="77777777" w:rsidR="0016582E" w:rsidRPr="0016582E" w:rsidRDefault="0016582E" w:rsidP="0016582E">
            <w:pPr>
              <w:spacing w:line="300" w:lineRule="atLeast"/>
              <w:jc w:val="left"/>
              <w:rPr>
                <w:rFonts w:ascii="Calibri" w:eastAsia="Times New Roman" w:hAnsi="Calibri"/>
                <w:sz w:val="22"/>
                <w:lang w:val="el-GR"/>
              </w:rPr>
            </w:pPr>
            <w:r w:rsidRPr="0016582E">
              <w:rPr>
                <w:rFonts w:ascii="Calibri" w:eastAsia="Times New Roman" w:hAnsi="Calibri"/>
                <w:b/>
                <w:sz w:val="22"/>
                <w:lang w:val="el-GR"/>
              </w:rPr>
              <w:t>Τιμολόγια για αγορές από χώρες εκτός της ΕΕ</w:t>
            </w:r>
          </w:p>
        </w:tc>
      </w:tr>
      <w:tr w:rsidR="0016582E" w:rsidRPr="00332A6D" w14:paraId="065E113F" w14:textId="77777777" w:rsidTr="00914C02">
        <w:trPr>
          <w:jc w:val="center"/>
        </w:trPr>
        <w:tc>
          <w:tcPr>
            <w:tcW w:w="817" w:type="dxa"/>
            <w:vAlign w:val="center"/>
          </w:tcPr>
          <w:p w14:paraId="78203787" w14:textId="77777777" w:rsidR="0016582E" w:rsidRPr="0016582E" w:rsidRDefault="0016582E" w:rsidP="0016582E">
            <w:pPr>
              <w:spacing w:line="300" w:lineRule="atLeast"/>
              <w:jc w:val="left"/>
              <w:rPr>
                <w:rFonts w:ascii="Calibri" w:eastAsia="Times New Roman" w:hAnsi="Calibri"/>
                <w:sz w:val="22"/>
                <w:lang w:val="el-GR"/>
              </w:rPr>
            </w:pPr>
            <w:r w:rsidRPr="0016582E">
              <w:rPr>
                <w:rFonts w:ascii="Calibri" w:eastAsia="Times New Roman" w:hAnsi="Calibri"/>
                <w:sz w:val="22"/>
                <w:lang w:val="el-GR"/>
              </w:rPr>
              <w:t>1</w:t>
            </w:r>
          </w:p>
        </w:tc>
        <w:tc>
          <w:tcPr>
            <w:tcW w:w="8636" w:type="dxa"/>
          </w:tcPr>
          <w:p w14:paraId="06FF2C95" w14:textId="77777777" w:rsidR="0016582E" w:rsidRPr="0016582E" w:rsidRDefault="0016582E" w:rsidP="0016582E">
            <w:pPr>
              <w:autoSpaceDE w:val="0"/>
              <w:autoSpaceDN w:val="0"/>
              <w:adjustRightInd w:val="0"/>
              <w:spacing w:line="300" w:lineRule="atLeast"/>
              <w:ind w:left="115"/>
              <w:rPr>
                <w:rFonts w:ascii="Calibri" w:eastAsia="Times New Roman" w:hAnsi="Calibri"/>
                <w:sz w:val="22"/>
                <w:lang w:val="el-GR"/>
              </w:rPr>
            </w:pPr>
            <w:r w:rsidRPr="0016582E">
              <w:rPr>
                <w:rFonts w:ascii="Calibri" w:eastAsia="Times New Roman" w:hAnsi="Calibri"/>
                <w:sz w:val="22"/>
                <w:lang w:val="el-GR"/>
              </w:rPr>
              <w:t xml:space="preserve">Πέραν των τιμολογίων να επισυνάπτονται παραστατικά πληρωμής της Τράπεζας (εντολή είσπραξης / πληρωμής) μέσω της οποίας </w:t>
            </w:r>
            <w:r w:rsidRPr="0016582E">
              <w:rPr>
                <w:rFonts w:ascii="Calibri" w:eastAsia="Times New Roman" w:hAnsi="Calibri" w:cs="Calibri"/>
                <w:kern w:val="16"/>
                <w:sz w:val="22"/>
                <w:lang w:val="el-GR"/>
              </w:rPr>
              <w:t xml:space="preserve">εξοφλήθηκε το συγκεκριμένο </w:t>
            </w:r>
            <w:r w:rsidRPr="0016582E">
              <w:rPr>
                <w:rFonts w:ascii="Calibri" w:eastAsia="Times New Roman" w:hAnsi="Calibri"/>
                <w:sz w:val="22"/>
                <w:lang w:val="el-GR"/>
              </w:rPr>
              <w:t xml:space="preserve">το συγκεκριμένο τιμολόγιο στο οποίο παραστατικό πρέπει να αναγράφεται σαφώς το τιμολόγιο και η δαπάνη την οποία αφορούν. </w:t>
            </w:r>
          </w:p>
        </w:tc>
      </w:tr>
      <w:tr w:rsidR="0016582E" w:rsidRPr="00332A6D" w14:paraId="7DD66A87" w14:textId="77777777" w:rsidTr="00914C02">
        <w:trPr>
          <w:jc w:val="center"/>
        </w:trPr>
        <w:tc>
          <w:tcPr>
            <w:tcW w:w="817" w:type="dxa"/>
            <w:vAlign w:val="center"/>
          </w:tcPr>
          <w:p w14:paraId="61C84B71" w14:textId="77777777" w:rsidR="0016582E" w:rsidRPr="0016582E" w:rsidRDefault="0016582E" w:rsidP="0016582E">
            <w:pPr>
              <w:spacing w:line="300" w:lineRule="atLeast"/>
              <w:jc w:val="left"/>
              <w:rPr>
                <w:rFonts w:ascii="Calibri" w:eastAsia="Times New Roman" w:hAnsi="Calibri"/>
                <w:sz w:val="22"/>
                <w:lang w:val="el-GR"/>
              </w:rPr>
            </w:pPr>
            <w:r w:rsidRPr="0016582E">
              <w:rPr>
                <w:rFonts w:ascii="Calibri" w:eastAsia="Times New Roman" w:hAnsi="Calibri"/>
                <w:sz w:val="22"/>
                <w:lang w:val="el-GR"/>
              </w:rPr>
              <w:t>2</w:t>
            </w:r>
          </w:p>
        </w:tc>
        <w:tc>
          <w:tcPr>
            <w:tcW w:w="8636" w:type="dxa"/>
          </w:tcPr>
          <w:p w14:paraId="5C0318AC" w14:textId="77777777" w:rsidR="0016582E" w:rsidRPr="0016582E" w:rsidRDefault="0016582E" w:rsidP="0016582E">
            <w:pPr>
              <w:autoSpaceDE w:val="0"/>
              <w:autoSpaceDN w:val="0"/>
              <w:adjustRightInd w:val="0"/>
              <w:spacing w:line="300" w:lineRule="atLeast"/>
              <w:ind w:left="115"/>
              <w:rPr>
                <w:rFonts w:ascii="Calibri" w:eastAsia="Times New Roman" w:hAnsi="Calibri"/>
                <w:sz w:val="22"/>
                <w:lang w:val="el-GR"/>
              </w:rPr>
            </w:pPr>
            <w:r w:rsidRPr="0016582E">
              <w:rPr>
                <w:rFonts w:ascii="Calibri" w:eastAsia="Times New Roman" w:hAnsi="Calibri"/>
                <w:sz w:val="22"/>
                <w:lang w:val="el-GR"/>
              </w:rPr>
              <w:t xml:space="preserve">Σε περιπτώσεις που απαιτείται συγχρόνως και η έκδοση δελτίου αποστολής (μεταφορές υλικών) θα πρέπει αυτή να επισυνάπτεται στο αντίστοιχο τιμολόγιο. </w:t>
            </w:r>
          </w:p>
        </w:tc>
      </w:tr>
      <w:tr w:rsidR="0016582E" w:rsidRPr="00332A6D" w14:paraId="1239CE5E" w14:textId="77777777" w:rsidTr="00914C02">
        <w:trPr>
          <w:jc w:val="center"/>
        </w:trPr>
        <w:tc>
          <w:tcPr>
            <w:tcW w:w="817" w:type="dxa"/>
            <w:vAlign w:val="center"/>
          </w:tcPr>
          <w:p w14:paraId="25C1BA66" w14:textId="77777777" w:rsidR="0016582E" w:rsidRPr="0016582E" w:rsidRDefault="0016582E" w:rsidP="0016582E">
            <w:pPr>
              <w:spacing w:line="300" w:lineRule="atLeast"/>
              <w:jc w:val="left"/>
              <w:rPr>
                <w:rFonts w:ascii="Calibri" w:eastAsia="Times New Roman" w:hAnsi="Calibri"/>
                <w:sz w:val="22"/>
                <w:lang w:val="el-GR"/>
              </w:rPr>
            </w:pPr>
            <w:r w:rsidRPr="0016582E">
              <w:rPr>
                <w:rFonts w:ascii="Calibri" w:eastAsia="Times New Roman" w:hAnsi="Calibri"/>
                <w:sz w:val="22"/>
                <w:lang w:val="el-GR"/>
              </w:rPr>
              <w:t>3</w:t>
            </w:r>
          </w:p>
        </w:tc>
        <w:tc>
          <w:tcPr>
            <w:tcW w:w="8636" w:type="dxa"/>
            <w:tcBorders>
              <w:bottom w:val="single" w:sz="4" w:space="0" w:color="000000"/>
            </w:tcBorders>
          </w:tcPr>
          <w:p w14:paraId="1418B08D" w14:textId="77777777" w:rsidR="0016582E" w:rsidRPr="0016582E" w:rsidRDefault="0016582E" w:rsidP="0016582E">
            <w:pPr>
              <w:autoSpaceDE w:val="0"/>
              <w:autoSpaceDN w:val="0"/>
              <w:adjustRightInd w:val="0"/>
              <w:spacing w:line="300" w:lineRule="atLeast"/>
              <w:ind w:left="115"/>
              <w:rPr>
                <w:rFonts w:ascii="Calibri" w:eastAsia="Times New Roman" w:hAnsi="Calibri"/>
                <w:sz w:val="22"/>
                <w:lang w:val="el-GR"/>
              </w:rPr>
            </w:pPr>
            <w:r w:rsidRPr="0016582E">
              <w:rPr>
                <w:rFonts w:ascii="Calibri" w:eastAsia="Times New Roman" w:hAnsi="Calibri"/>
                <w:sz w:val="22"/>
                <w:lang w:val="el-GR"/>
              </w:rPr>
              <w:t xml:space="preserve">Όσα δεν έχουν εκδοθεί στην ελληνική ή στην αγγλική γλώσσα πρέπει να συνοδεύονται απαραιτήτως από επίσημη μετάφραση του Γραφείου Τύπου και Πληροφοριών, ή από δικηγόρους ή συμβολαιογράφους με δικαίωμα επικύρωσης της μετάφρασης. </w:t>
            </w:r>
          </w:p>
        </w:tc>
      </w:tr>
    </w:tbl>
    <w:p w14:paraId="4EAEA804" w14:textId="77777777" w:rsidR="0016582E" w:rsidRPr="0016582E" w:rsidRDefault="0016582E" w:rsidP="0016582E">
      <w:pPr>
        <w:spacing w:line="300" w:lineRule="atLeast"/>
        <w:rPr>
          <w:rFonts w:ascii="Calibri" w:eastAsia="Times New Roman" w:hAnsi="Calibri"/>
          <w:sz w:val="22"/>
          <w:lang w:val="el-GR"/>
        </w:rPr>
      </w:pPr>
    </w:p>
    <w:p w14:paraId="5F54436D" w14:textId="3B006E18" w:rsidR="001516EA" w:rsidRPr="005E0220" w:rsidRDefault="003E7EB7" w:rsidP="001516EA">
      <w:pPr>
        <w:spacing w:line="300" w:lineRule="atLeast"/>
        <w:rPr>
          <w:rFonts w:asciiTheme="minorHAnsi" w:eastAsia="Times New Roman" w:hAnsiTheme="minorHAnsi"/>
          <w:color w:val="000000"/>
          <w:sz w:val="22"/>
          <w:lang w:val="el-GR"/>
        </w:rPr>
      </w:pPr>
      <w:r>
        <w:rPr>
          <w:rFonts w:asciiTheme="minorHAnsi" w:eastAsia="Times New Roman" w:hAnsiTheme="minorHAnsi"/>
          <w:color w:val="000000"/>
          <w:sz w:val="22"/>
          <w:lang w:val="el-GR"/>
        </w:rPr>
        <w:t>Η ΤΟΔΑ</w:t>
      </w:r>
      <w:r w:rsidR="001516EA" w:rsidRPr="005E0220">
        <w:rPr>
          <w:rFonts w:asciiTheme="minorHAnsi" w:eastAsia="Times New Roman" w:hAnsiTheme="minorHAnsi"/>
          <w:color w:val="000000"/>
          <w:sz w:val="22"/>
          <w:lang w:val="el-GR"/>
        </w:rPr>
        <w:t xml:space="preserve"> </w:t>
      </w:r>
      <w:r w:rsidR="001516EA">
        <w:rPr>
          <w:rFonts w:asciiTheme="minorHAnsi" w:eastAsia="Times New Roman" w:hAnsiTheme="minorHAnsi"/>
          <w:color w:val="000000"/>
          <w:sz w:val="22"/>
          <w:lang w:val="el-GR"/>
        </w:rPr>
        <w:t>πραγματοποιεί</w:t>
      </w:r>
      <w:r w:rsidR="001516EA" w:rsidRPr="005E0220">
        <w:rPr>
          <w:rFonts w:asciiTheme="minorHAnsi" w:eastAsia="Times New Roman" w:hAnsiTheme="minorHAnsi"/>
          <w:color w:val="000000"/>
          <w:sz w:val="22"/>
          <w:lang w:val="el-GR"/>
        </w:rPr>
        <w:t xml:space="preserve"> επιτόπια επαλήθευση </w:t>
      </w:r>
      <w:r w:rsidR="001516EA">
        <w:rPr>
          <w:rFonts w:asciiTheme="minorHAnsi" w:eastAsia="Times New Roman" w:hAnsiTheme="minorHAnsi"/>
          <w:color w:val="000000"/>
          <w:sz w:val="22"/>
          <w:lang w:val="el-GR"/>
        </w:rPr>
        <w:t>στο</w:t>
      </w:r>
      <w:r w:rsidR="001516EA" w:rsidRPr="005E0220">
        <w:rPr>
          <w:rFonts w:asciiTheme="minorHAnsi" w:eastAsia="Times New Roman" w:hAnsiTheme="minorHAnsi"/>
          <w:color w:val="000000"/>
          <w:sz w:val="22"/>
          <w:lang w:val="el-GR"/>
        </w:rPr>
        <w:t xml:space="preserve"> έργο βάσει του πίνακα των παραστατικών πληρωμής (</w:t>
      </w:r>
      <w:r w:rsidR="001516EA" w:rsidRPr="005E0220">
        <w:rPr>
          <w:rFonts w:asciiTheme="minorHAnsi" w:eastAsia="Times New Roman" w:hAnsiTheme="minorHAnsi"/>
          <w:b/>
          <w:color w:val="000000"/>
          <w:sz w:val="22"/>
          <w:lang w:val="el-GR"/>
        </w:rPr>
        <w:t>Παράρτημα 9γ</w:t>
      </w:r>
      <w:r w:rsidR="001516EA" w:rsidRPr="005E0220">
        <w:rPr>
          <w:rFonts w:asciiTheme="minorHAnsi" w:eastAsia="Times New Roman" w:hAnsiTheme="minorHAnsi"/>
          <w:color w:val="000000"/>
          <w:sz w:val="22"/>
          <w:lang w:val="el-GR"/>
        </w:rPr>
        <w:t xml:space="preserve">) που επισυνάπτεται από το Δικαιούχο στο ΑΚΧ και των όρων της Συμφωνίας Δημόσιας Χρηματοδότησης. </w:t>
      </w:r>
    </w:p>
    <w:p w14:paraId="3EAB974C" w14:textId="76CA13C5" w:rsidR="001516EA" w:rsidRPr="005E0220" w:rsidRDefault="001516EA" w:rsidP="001516EA">
      <w:pPr>
        <w:spacing w:line="300" w:lineRule="atLeast"/>
        <w:rPr>
          <w:rFonts w:asciiTheme="minorHAnsi" w:eastAsia="Times New Roman" w:hAnsiTheme="minorHAnsi"/>
          <w:color w:val="000000"/>
          <w:sz w:val="22"/>
          <w:lang w:val="el-GR"/>
        </w:rPr>
      </w:pPr>
    </w:p>
    <w:p w14:paraId="2681630C" w14:textId="7E7807E6" w:rsidR="001516EA" w:rsidRPr="005E0220" w:rsidRDefault="001516EA" w:rsidP="001516EA">
      <w:pPr>
        <w:spacing w:line="300" w:lineRule="atLeast"/>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Με τη συμπλήρωση των επαληθεύσεων και ανάλογα με τα ευρήματα που μπορεί να προκύψουν η ΤΟΔΑ εισηγείται ο ΕΦ να:</w:t>
      </w:r>
    </w:p>
    <w:p w14:paraId="4CC19A20" w14:textId="77777777" w:rsidR="001516EA" w:rsidRPr="001516EA" w:rsidRDefault="001516EA" w:rsidP="001516EA">
      <w:pPr>
        <w:spacing w:line="300" w:lineRule="atLeast"/>
        <w:rPr>
          <w:rFonts w:asciiTheme="minorHAnsi" w:eastAsia="Times New Roman" w:hAnsiTheme="minorHAnsi"/>
          <w:b/>
          <w:bCs/>
          <w:color w:val="000000"/>
          <w:sz w:val="22"/>
          <w:lang w:val="el-GR"/>
        </w:rPr>
      </w:pPr>
      <w:r w:rsidRPr="005E0220">
        <w:rPr>
          <w:rFonts w:asciiTheme="minorHAnsi" w:eastAsia="Times New Roman" w:hAnsiTheme="minorHAnsi"/>
          <w:color w:val="000000"/>
          <w:sz w:val="22"/>
          <w:lang w:val="el-GR"/>
        </w:rPr>
        <w:tab/>
      </w:r>
      <w:r w:rsidRPr="001516EA">
        <w:rPr>
          <w:rFonts w:asciiTheme="minorHAnsi" w:eastAsia="Times New Roman" w:hAnsiTheme="minorHAnsi"/>
          <w:b/>
          <w:bCs/>
          <w:color w:val="000000"/>
          <w:sz w:val="22"/>
          <w:lang w:val="el-GR"/>
        </w:rPr>
        <w:t>Α) καταβάλει ολόκληρη την αιτούμενη χορηγία στο Δικαιούχο,</w:t>
      </w:r>
    </w:p>
    <w:p w14:paraId="3A42A481" w14:textId="77777777" w:rsidR="001516EA" w:rsidRPr="001516EA" w:rsidRDefault="001516EA" w:rsidP="001516EA">
      <w:pPr>
        <w:spacing w:line="300" w:lineRule="atLeast"/>
        <w:rPr>
          <w:rFonts w:asciiTheme="minorHAnsi" w:eastAsia="Times New Roman" w:hAnsiTheme="minorHAnsi"/>
          <w:b/>
          <w:bCs/>
          <w:color w:val="000000"/>
          <w:sz w:val="22"/>
          <w:lang w:val="el-GR"/>
        </w:rPr>
      </w:pPr>
      <w:r w:rsidRPr="001516EA">
        <w:rPr>
          <w:rFonts w:asciiTheme="minorHAnsi" w:eastAsia="Times New Roman" w:hAnsiTheme="minorHAnsi"/>
          <w:b/>
          <w:bCs/>
          <w:color w:val="000000"/>
          <w:sz w:val="22"/>
          <w:lang w:val="el-GR"/>
        </w:rPr>
        <w:tab/>
        <w:t>Β) καταβάλει μέρος της αιτούμενης χορηγίας στο Δικαιούχο,</w:t>
      </w:r>
    </w:p>
    <w:p w14:paraId="29ADAB67" w14:textId="77777777" w:rsidR="001516EA" w:rsidRPr="001516EA" w:rsidRDefault="001516EA" w:rsidP="001516EA">
      <w:pPr>
        <w:spacing w:line="300" w:lineRule="atLeast"/>
        <w:rPr>
          <w:rFonts w:asciiTheme="minorHAnsi" w:eastAsia="Times New Roman" w:hAnsiTheme="minorHAnsi"/>
          <w:b/>
          <w:bCs/>
          <w:color w:val="000000"/>
          <w:sz w:val="22"/>
          <w:lang w:val="el-GR"/>
        </w:rPr>
      </w:pPr>
      <w:r w:rsidRPr="001516EA">
        <w:rPr>
          <w:rFonts w:asciiTheme="minorHAnsi" w:eastAsia="Times New Roman" w:hAnsiTheme="minorHAnsi"/>
          <w:b/>
          <w:bCs/>
          <w:color w:val="000000"/>
          <w:sz w:val="22"/>
          <w:lang w:val="el-GR"/>
        </w:rPr>
        <w:tab/>
        <w:t>Γ) μην καταβληθεί χορηγία,</w:t>
      </w:r>
    </w:p>
    <w:p w14:paraId="06954D49" w14:textId="77777777" w:rsidR="001516EA" w:rsidRPr="001516EA" w:rsidRDefault="001516EA" w:rsidP="001516EA">
      <w:pPr>
        <w:spacing w:line="300" w:lineRule="atLeast"/>
        <w:rPr>
          <w:rFonts w:asciiTheme="minorHAnsi" w:eastAsia="Times New Roman" w:hAnsiTheme="minorHAnsi"/>
          <w:b/>
          <w:bCs/>
          <w:color w:val="000000"/>
          <w:sz w:val="22"/>
          <w:lang w:val="el-GR"/>
        </w:rPr>
      </w:pPr>
      <w:r w:rsidRPr="001516EA">
        <w:rPr>
          <w:rFonts w:asciiTheme="minorHAnsi" w:eastAsia="Times New Roman" w:hAnsiTheme="minorHAnsi"/>
          <w:b/>
          <w:bCs/>
          <w:color w:val="000000"/>
          <w:sz w:val="22"/>
          <w:lang w:val="el-GR"/>
        </w:rPr>
        <w:tab/>
        <w:t>Δ) προχωρήσει με την απένταξη του έργου.</w:t>
      </w:r>
    </w:p>
    <w:p w14:paraId="1AE82A55" w14:textId="77777777" w:rsidR="000E5833" w:rsidRPr="005E0220" w:rsidRDefault="000E5833" w:rsidP="000E5833">
      <w:pPr>
        <w:spacing w:line="300" w:lineRule="atLeast"/>
        <w:rPr>
          <w:rFonts w:asciiTheme="minorHAnsi" w:eastAsia="Times New Roman" w:hAnsiTheme="minorHAnsi"/>
          <w:color w:val="000000"/>
          <w:sz w:val="22"/>
          <w:lang w:val="el-GR"/>
        </w:rPr>
      </w:pPr>
    </w:p>
    <w:p w14:paraId="57ACBFEA" w14:textId="5203B2EB" w:rsidR="000E5833" w:rsidRPr="005E0220" w:rsidRDefault="000E5833" w:rsidP="000E5833">
      <w:pPr>
        <w:spacing w:line="300" w:lineRule="atLeast"/>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 xml:space="preserve">Εάν με την ολοκλήρωση της επαλήθευσης αποφασιστεί η καταβολή μέρους της αιτούμενης χορηγίας δηλαδή έχει εντοπιστεί ότι ο επιλέξιμος προϋπολογισμός του έργου έχει τροποποιηθεί βάσει της Συμφωνίας Δημόσιας Χρηματοδότησης, τότε ενεργοποιείται η διαδικασία τροποποίησης της Συμφωνίας από την ΤΟΔΑ ή τον ΕΦ βάσει </w:t>
      </w:r>
      <w:r w:rsidR="006C0648">
        <w:rPr>
          <w:rFonts w:asciiTheme="minorHAnsi" w:eastAsia="Times New Roman" w:hAnsiTheme="minorHAnsi"/>
          <w:color w:val="000000"/>
          <w:sz w:val="22"/>
          <w:lang w:val="el-GR"/>
        </w:rPr>
        <w:t>της παραγράφου</w:t>
      </w:r>
      <w:r w:rsidRPr="005E0220">
        <w:rPr>
          <w:rFonts w:asciiTheme="minorHAnsi" w:eastAsia="Times New Roman" w:hAnsiTheme="minorHAnsi"/>
          <w:color w:val="000000"/>
          <w:sz w:val="22"/>
          <w:lang w:val="el-GR"/>
        </w:rPr>
        <w:t xml:space="preserve"> </w:t>
      </w:r>
      <w:r w:rsidR="00654DE0">
        <w:rPr>
          <w:rFonts w:asciiTheme="minorHAnsi" w:eastAsia="Times New Roman" w:hAnsiTheme="minorHAnsi"/>
          <w:color w:val="000000"/>
          <w:sz w:val="22"/>
          <w:lang w:val="el-GR"/>
        </w:rPr>
        <w:t>9</w:t>
      </w:r>
      <w:r w:rsidRPr="005E0220">
        <w:rPr>
          <w:rFonts w:asciiTheme="minorHAnsi" w:eastAsia="Times New Roman" w:hAnsiTheme="minorHAnsi"/>
          <w:color w:val="000000"/>
          <w:sz w:val="22"/>
          <w:lang w:val="el-GR"/>
        </w:rPr>
        <w:t xml:space="preserve">, ώστε να συμφωνεί με το ποσό της χορηγίας που θα καταβληθεί στο Δικαιούχο. </w:t>
      </w:r>
    </w:p>
    <w:p w14:paraId="194B6753" w14:textId="77777777" w:rsidR="000E5833" w:rsidRPr="005E0220" w:rsidRDefault="000E5833" w:rsidP="000E5833">
      <w:pPr>
        <w:spacing w:line="300" w:lineRule="atLeast"/>
        <w:rPr>
          <w:rFonts w:asciiTheme="minorHAnsi" w:eastAsia="Times New Roman" w:hAnsiTheme="minorHAnsi"/>
          <w:color w:val="000000"/>
          <w:sz w:val="22"/>
          <w:lang w:val="el-GR"/>
        </w:rPr>
      </w:pPr>
    </w:p>
    <w:p w14:paraId="7CC7A388" w14:textId="77777777" w:rsidR="000E5833" w:rsidRPr="005E0220" w:rsidRDefault="000E5833" w:rsidP="000E5833">
      <w:pPr>
        <w:spacing w:line="300" w:lineRule="atLeast"/>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Σημειώνεται ότι, με βάση τον περί της Λογιστικής και Δημοσιονομικής Διαχείρισης και Χρηματοοικονομικού Ελέγχου της Δημοκρατίας Νόμο του 2014, (Ν. 38(Ι)/2014), άρθρο 13 «Συμψηφισμός Εσόδων και Εξόδων» ο Γενικός Λογιστής δύναται, κατά την κρίση του, κατά τη διενέργεια οποιασδήποτε πληρωμής προς φυσικό ή νομικό πρόσωπο να αποκόπτει οφειλόμενα ποσά προς οποιοδήποτε οικονομικό φορέα  ή προς άλλο ειδικό ταμείο.</w:t>
      </w:r>
    </w:p>
    <w:p w14:paraId="11D98415" w14:textId="77777777" w:rsidR="000E5833" w:rsidRPr="005E0220" w:rsidRDefault="000E5833" w:rsidP="000E5833">
      <w:pPr>
        <w:spacing w:line="300" w:lineRule="atLeast"/>
        <w:rPr>
          <w:rFonts w:asciiTheme="minorHAnsi" w:eastAsia="Times New Roman" w:hAnsiTheme="minorHAnsi"/>
          <w:color w:val="000000"/>
          <w:sz w:val="22"/>
          <w:lang w:val="el-GR"/>
        </w:rPr>
      </w:pPr>
    </w:p>
    <w:p w14:paraId="60ACCDDA" w14:textId="77777777" w:rsidR="000E5833" w:rsidRPr="00D312C8" w:rsidRDefault="000E5833" w:rsidP="000E5833">
      <w:pPr>
        <w:spacing w:line="300" w:lineRule="atLeast"/>
        <w:rPr>
          <w:rFonts w:asciiTheme="minorHAnsi" w:eastAsia="Times New Roman" w:hAnsiTheme="minorHAnsi"/>
          <w:b/>
          <w:color w:val="000000"/>
          <w:sz w:val="22"/>
          <w:lang w:val="el-GR"/>
        </w:rPr>
      </w:pPr>
      <w:r w:rsidRPr="00D312C8">
        <w:rPr>
          <w:rFonts w:asciiTheme="minorHAnsi" w:eastAsia="Times New Roman" w:hAnsiTheme="minorHAnsi"/>
          <w:b/>
          <w:color w:val="000000"/>
          <w:sz w:val="22"/>
          <w:lang w:val="el-GR"/>
        </w:rPr>
        <w:t xml:space="preserve">Ως εκ τούτου θα πρέπει να ληφθεί υπόψη ότι ο Δικαιούχος θα πρέπει να έχει τακτοποιημένες τις οφειλές του προς το κράτος. Σε αντίθετη περίπτωση θα γίνεται συμψηφισμός των οφειλών με την χρηματοδότηση. </w:t>
      </w:r>
    </w:p>
    <w:p w14:paraId="6062152F" w14:textId="77777777" w:rsidR="000E5833" w:rsidRPr="005E0220" w:rsidRDefault="000E5833" w:rsidP="000E5833">
      <w:pPr>
        <w:spacing w:line="300" w:lineRule="atLeast"/>
        <w:rPr>
          <w:rFonts w:asciiTheme="minorHAnsi" w:eastAsia="Times New Roman" w:hAnsiTheme="minorHAnsi"/>
          <w:color w:val="000000"/>
          <w:sz w:val="22"/>
          <w:lang w:val="el-GR"/>
        </w:rPr>
      </w:pPr>
    </w:p>
    <w:p w14:paraId="2DD3A8FB" w14:textId="77777777" w:rsidR="000E5833" w:rsidRPr="006A65BC" w:rsidRDefault="000E5833" w:rsidP="000E5833">
      <w:pPr>
        <w:spacing w:line="300" w:lineRule="atLeast"/>
        <w:rPr>
          <w:rFonts w:asciiTheme="minorHAnsi" w:eastAsia="Times New Roman" w:hAnsiTheme="minorHAnsi"/>
          <w:sz w:val="22"/>
          <w:lang w:val="el-GR"/>
        </w:rPr>
      </w:pPr>
      <w:r w:rsidRPr="006C2F07">
        <w:rPr>
          <w:rFonts w:asciiTheme="minorHAnsi" w:eastAsia="Times New Roman" w:hAnsiTheme="minorHAnsi"/>
          <w:color w:val="000000"/>
          <w:sz w:val="22"/>
          <w:lang w:val="el-GR"/>
        </w:rPr>
        <w:t xml:space="preserve">Η χρηματοδότηση καταβάλλεται στο Δικαιούχο, το αργότερο ενενήντα (90) ημέρες μετά την ημερομηνία υποβολής </w:t>
      </w:r>
      <w:r w:rsidR="00D163B8">
        <w:rPr>
          <w:rFonts w:asciiTheme="minorHAnsi" w:eastAsia="Times New Roman" w:hAnsiTheme="minorHAnsi"/>
          <w:color w:val="000000"/>
          <w:sz w:val="22"/>
          <w:lang w:val="el-GR"/>
        </w:rPr>
        <w:t>του αιτήματος καταβολής χορηγίας</w:t>
      </w:r>
      <w:r w:rsidRPr="006C2F07">
        <w:rPr>
          <w:rFonts w:asciiTheme="minorHAnsi" w:eastAsia="Times New Roman" w:hAnsiTheme="minorHAnsi"/>
          <w:color w:val="000000"/>
          <w:sz w:val="22"/>
          <w:lang w:val="el-GR"/>
        </w:rPr>
        <w:t xml:space="preserve"> (</w:t>
      </w:r>
      <w:r w:rsidRPr="006C2F07">
        <w:rPr>
          <w:rFonts w:asciiTheme="minorHAnsi" w:eastAsia="Times New Roman" w:hAnsiTheme="minorHAnsi"/>
          <w:b/>
          <w:color w:val="000000"/>
          <w:sz w:val="22"/>
          <w:lang w:val="el-GR"/>
        </w:rPr>
        <w:t>Παράρτημα 9α</w:t>
      </w:r>
      <w:r w:rsidRPr="006C2F07">
        <w:rPr>
          <w:rFonts w:asciiTheme="minorHAnsi" w:eastAsia="Times New Roman" w:hAnsiTheme="minorHAnsi"/>
          <w:color w:val="000000"/>
          <w:sz w:val="22"/>
          <w:lang w:val="el-GR"/>
        </w:rPr>
        <w:t xml:space="preserve">), υπό την προϋπόθεση ότι είναι συνοδευόμενη από όλα τα απαιτούμενα δικαιολογητικά. Στην αντίθετη περίπτωση, ισχύει η ημερομηνία που επιλύονται </w:t>
      </w:r>
      <w:r w:rsidRPr="006A65BC">
        <w:rPr>
          <w:rFonts w:asciiTheme="minorHAnsi" w:eastAsia="Times New Roman" w:hAnsiTheme="minorHAnsi"/>
          <w:sz w:val="22"/>
          <w:lang w:val="el-GR"/>
        </w:rPr>
        <w:t xml:space="preserve">όλες οι εκκρεμότητες σε σχέση με την προσκόμιση των δικαιολογητικών. </w:t>
      </w:r>
    </w:p>
    <w:p w14:paraId="2C067728" w14:textId="77777777" w:rsidR="000E5833" w:rsidRPr="006A65BC" w:rsidRDefault="000E5833" w:rsidP="000E5833">
      <w:pPr>
        <w:spacing w:line="300" w:lineRule="atLeast"/>
        <w:rPr>
          <w:rFonts w:asciiTheme="minorHAnsi" w:eastAsia="Times New Roman" w:hAnsiTheme="minorHAnsi"/>
          <w:sz w:val="22"/>
          <w:lang w:val="el-GR"/>
        </w:rPr>
      </w:pPr>
    </w:p>
    <w:p w14:paraId="0F16086F" w14:textId="2D7F508B" w:rsidR="000E5833" w:rsidRPr="006A65BC" w:rsidRDefault="006C0648" w:rsidP="000E5833">
      <w:pPr>
        <w:pStyle w:val="Heading1"/>
        <w:tabs>
          <w:tab w:val="left" w:pos="426"/>
        </w:tabs>
        <w:spacing w:before="0" w:after="0" w:line="300" w:lineRule="atLeast"/>
        <w:jc w:val="both"/>
        <w:rPr>
          <w:rFonts w:asciiTheme="minorHAnsi" w:hAnsiTheme="minorHAnsi"/>
          <w:bCs w:val="0"/>
          <w:kern w:val="0"/>
          <w:sz w:val="22"/>
          <w:szCs w:val="22"/>
          <w:u w:val="single"/>
          <w:lang w:val="el-GR"/>
        </w:rPr>
      </w:pPr>
      <w:bookmarkStart w:id="5" w:name="_Toc445115201"/>
      <w:bookmarkStart w:id="6" w:name="_Toc463350452"/>
      <w:bookmarkStart w:id="7" w:name="_Toc463350520"/>
      <w:bookmarkStart w:id="8" w:name="_Toc463350634"/>
      <w:bookmarkStart w:id="9" w:name="_Toc463350697"/>
      <w:bookmarkStart w:id="10" w:name="_Toc493586603"/>
      <w:r>
        <w:rPr>
          <w:rFonts w:asciiTheme="minorHAnsi" w:hAnsiTheme="minorHAnsi"/>
          <w:bCs w:val="0"/>
          <w:kern w:val="0"/>
          <w:sz w:val="24"/>
          <w:szCs w:val="22"/>
          <w:lang w:val="el-GR"/>
        </w:rPr>
        <w:t>9</w:t>
      </w:r>
      <w:r w:rsidR="000E5833" w:rsidRPr="006A65BC">
        <w:rPr>
          <w:rFonts w:asciiTheme="minorHAnsi" w:hAnsiTheme="minorHAnsi"/>
          <w:bCs w:val="0"/>
          <w:kern w:val="0"/>
          <w:sz w:val="24"/>
          <w:szCs w:val="22"/>
          <w:lang w:val="el-GR"/>
        </w:rPr>
        <w:t>.5 Τρόπος Καταβολής της Χορηγίας</w:t>
      </w:r>
      <w:bookmarkStart w:id="11" w:name="_Toc445115202"/>
      <w:bookmarkEnd w:id="5"/>
      <w:bookmarkEnd w:id="6"/>
      <w:bookmarkEnd w:id="7"/>
      <w:bookmarkEnd w:id="8"/>
      <w:bookmarkEnd w:id="9"/>
      <w:bookmarkEnd w:id="10"/>
    </w:p>
    <w:p w14:paraId="5B4E4810" w14:textId="77777777" w:rsidR="000E5833" w:rsidRPr="006A65BC" w:rsidRDefault="000E5833" w:rsidP="000E5833">
      <w:pPr>
        <w:pStyle w:val="Heading2"/>
        <w:spacing w:before="0" w:line="300" w:lineRule="atLeast"/>
        <w:ind w:left="567" w:right="-2" w:hanging="567"/>
        <w:rPr>
          <w:rFonts w:asciiTheme="minorHAnsi" w:hAnsiTheme="minorHAnsi"/>
          <w:b/>
          <w:color w:val="auto"/>
          <w:sz w:val="22"/>
          <w:szCs w:val="22"/>
          <w:u w:val="single"/>
          <w:lang w:val="el-GR"/>
        </w:rPr>
      </w:pPr>
    </w:p>
    <w:bookmarkEnd w:id="11"/>
    <w:p w14:paraId="78301550" w14:textId="77777777" w:rsidR="006C0648" w:rsidRPr="006C0648" w:rsidRDefault="006C0648" w:rsidP="006C0648">
      <w:p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 xml:space="preserve">Έργα για τα οποία οι συνολικές επιλέξιμες δαπάνες είναι κάτω των €10.000 θα απορρίπτονται. Στις περιπτώσεις όπου οι συνολικές επιλέξιμες δαπάνες του έργου κυμαίνονται μεταξύ €10.000 έως €100.000 η καταβολή της χορηγίας θα γίνεται σε μια ή περισσότερες δόσεις ανάλογα με τη φύση της πρότασης και το ύψος της χρηματοδότησης. Εάν υπάρχουν δόσεις ο αριθμός τους θα καθορίζεται στη Συμφωνία Δημόσιας Χρηματοδότησης που υπογράφεται μεταξύ του Δικαιούχου και του Ενδιάμεσου Φορέα (ΕΦ) και θα εξαρτάται από το ύψος των επενδύσεων, την φύση των εργασιών και κατά πόσο τα έργα αφορούν αναδρομικές δαπάνες. </w:t>
      </w:r>
    </w:p>
    <w:p w14:paraId="6A8516D9" w14:textId="77777777" w:rsidR="00F97793" w:rsidRDefault="00F97793" w:rsidP="000E5833">
      <w:pPr>
        <w:spacing w:line="300" w:lineRule="atLeast"/>
        <w:rPr>
          <w:rFonts w:asciiTheme="minorHAnsi" w:eastAsia="Times New Roman" w:hAnsiTheme="minorHAnsi"/>
          <w:b/>
          <w:lang w:val="el-GR"/>
        </w:rPr>
      </w:pPr>
    </w:p>
    <w:p w14:paraId="66AE1DEC" w14:textId="77777777" w:rsidR="001C59D0" w:rsidRDefault="001C59D0" w:rsidP="000E5833">
      <w:pPr>
        <w:spacing w:line="300" w:lineRule="atLeast"/>
        <w:rPr>
          <w:rFonts w:asciiTheme="minorHAnsi" w:eastAsia="Times New Roman" w:hAnsiTheme="minorHAnsi"/>
          <w:b/>
          <w:lang w:val="el-GR"/>
        </w:rPr>
      </w:pPr>
    </w:p>
    <w:p w14:paraId="0ECA8463" w14:textId="5A24BDF6" w:rsidR="000E5833" w:rsidRPr="005E0220" w:rsidRDefault="006C0648" w:rsidP="000E5833">
      <w:pPr>
        <w:spacing w:line="300" w:lineRule="atLeast"/>
        <w:rPr>
          <w:rFonts w:asciiTheme="minorHAnsi" w:eastAsia="Times New Roman" w:hAnsiTheme="minorHAnsi"/>
          <w:b/>
          <w:lang w:val="el-GR"/>
        </w:rPr>
      </w:pPr>
      <w:r>
        <w:rPr>
          <w:rFonts w:asciiTheme="minorHAnsi" w:eastAsia="Times New Roman" w:hAnsiTheme="minorHAnsi"/>
          <w:b/>
          <w:lang w:val="el-GR"/>
        </w:rPr>
        <w:t>9</w:t>
      </w:r>
      <w:r w:rsidR="000E5833" w:rsidRPr="005E0220">
        <w:rPr>
          <w:rFonts w:asciiTheme="minorHAnsi" w:eastAsia="Times New Roman" w:hAnsiTheme="minorHAnsi"/>
          <w:b/>
          <w:lang w:val="el-GR"/>
        </w:rPr>
        <w:t>.</w:t>
      </w:r>
      <w:r w:rsidR="00D661F2">
        <w:rPr>
          <w:rFonts w:asciiTheme="minorHAnsi" w:eastAsia="Times New Roman" w:hAnsiTheme="minorHAnsi"/>
          <w:b/>
          <w:lang w:val="el-GR"/>
        </w:rPr>
        <w:t>6</w:t>
      </w:r>
      <w:r w:rsidR="000E5833" w:rsidRPr="005E0220">
        <w:rPr>
          <w:rFonts w:asciiTheme="minorHAnsi" w:eastAsia="Times New Roman" w:hAnsiTheme="minorHAnsi"/>
          <w:b/>
          <w:lang w:val="el-GR"/>
        </w:rPr>
        <w:t xml:space="preserve"> Απένταξη Έργων</w:t>
      </w:r>
    </w:p>
    <w:p w14:paraId="0A457F9E" w14:textId="77777777" w:rsidR="000E5833" w:rsidRPr="005E0220" w:rsidRDefault="000E5833" w:rsidP="000E5833">
      <w:pPr>
        <w:spacing w:line="300" w:lineRule="atLeast"/>
        <w:rPr>
          <w:rFonts w:asciiTheme="minorHAnsi" w:eastAsia="Times New Roman" w:hAnsiTheme="minorHAnsi"/>
          <w:sz w:val="22"/>
          <w:lang w:val="el-GR"/>
        </w:rPr>
      </w:pPr>
    </w:p>
    <w:p w14:paraId="24FAC573" w14:textId="77777777" w:rsidR="006C0648" w:rsidRPr="006C0648" w:rsidRDefault="006C0648" w:rsidP="006C0648">
      <w:pPr>
        <w:spacing w:line="300" w:lineRule="atLeast"/>
        <w:rPr>
          <w:rFonts w:ascii="Calibri" w:eastAsia="Times New Roman" w:hAnsi="Calibri"/>
          <w:sz w:val="22"/>
          <w:lang w:val="el-GR"/>
        </w:rPr>
      </w:pPr>
      <w:r w:rsidRPr="006C0648">
        <w:rPr>
          <w:rFonts w:ascii="Calibri" w:eastAsia="Times New Roman" w:hAnsi="Calibri"/>
          <w:sz w:val="22"/>
          <w:lang w:val="el-GR"/>
        </w:rPr>
        <w:t xml:space="preserve">Ο ΕΦ ή η ΤΟΔΑ προχωρεί στην απένταξη ενός έργου που έχει ενταχθεί στο πλαίσιο του Σχεδίου, σε κάθε περίπτωση που ο Δικαιούχος δεν τηρεί τις υποχρεώσεις του όπως αυτές ορίζονται στη Συμφωνία Δημόσιας Χρηματοδότησης, και κυρίως: </w:t>
      </w:r>
    </w:p>
    <w:p w14:paraId="437582CD" w14:textId="77777777" w:rsidR="006C0648" w:rsidRPr="006C0648" w:rsidRDefault="006C0648" w:rsidP="00B97E88">
      <w:pPr>
        <w:numPr>
          <w:ilvl w:val="0"/>
          <w:numId w:val="15"/>
        </w:numPr>
        <w:spacing w:line="300" w:lineRule="atLeast"/>
        <w:jc w:val="left"/>
        <w:rPr>
          <w:rFonts w:ascii="Calibri" w:eastAsia="Times New Roman" w:hAnsi="Calibri"/>
          <w:sz w:val="22"/>
          <w:szCs w:val="24"/>
          <w:lang w:val="el-GR"/>
        </w:rPr>
      </w:pPr>
      <w:r w:rsidRPr="006C0648">
        <w:rPr>
          <w:rFonts w:ascii="Calibri" w:eastAsia="Times New Roman" w:hAnsi="Calibri"/>
          <w:sz w:val="22"/>
          <w:szCs w:val="24"/>
          <w:lang w:val="el-GR"/>
        </w:rPr>
        <w:t xml:space="preserve">στην περίπτωση καθυστέρησης της ολοκλήρωσης του έργου. </w:t>
      </w:r>
    </w:p>
    <w:p w14:paraId="0E27CAE4" w14:textId="77777777" w:rsidR="006C0648" w:rsidRPr="006C0648" w:rsidRDefault="006C0648" w:rsidP="00B97E88">
      <w:pPr>
        <w:numPr>
          <w:ilvl w:val="0"/>
          <w:numId w:val="15"/>
        </w:numPr>
        <w:spacing w:line="300" w:lineRule="atLeast"/>
        <w:jc w:val="left"/>
        <w:rPr>
          <w:rFonts w:ascii="Calibri" w:eastAsia="Times New Roman" w:hAnsi="Calibri"/>
          <w:sz w:val="22"/>
          <w:szCs w:val="24"/>
          <w:lang w:val="el-GR"/>
        </w:rPr>
      </w:pPr>
      <w:r w:rsidRPr="006C0648">
        <w:rPr>
          <w:rFonts w:ascii="Calibri" w:eastAsia="Times New Roman" w:hAnsi="Calibri"/>
          <w:sz w:val="22"/>
          <w:szCs w:val="24"/>
          <w:lang w:val="el-GR"/>
        </w:rPr>
        <w:t xml:space="preserve">στην περίπτωση μη υποβολής όλων των απαραίτητων στοιχείων ή/και αναφορών που αφορούν στην αποτύπωση της προόδου υλοποίησης του έργου. </w:t>
      </w:r>
    </w:p>
    <w:p w14:paraId="279F4D31" w14:textId="77777777" w:rsidR="006C0648" w:rsidRPr="006C0648" w:rsidRDefault="006C0648" w:rsidP="00B97E88">
      <w:pPr>
        <w:numPr>
          <w:ilvl w:val="0"/>
          <w:numId w:val="15"/>
        </w:numPr>
        <w:spacing w:line="300" w:lineRule="atLeast"/>
        <w:jc w:val="left"/>
        <w:rPr>
          <w:rFonts w:ascii="Calibri" w:eastAsia="Times New Roman" w:hAnsi="Calibri"/>
          <w:sz w:val="22"/>
          <w:szCs w:val="24"/>
          <w:lang w:val="el-GR"/>
        </w:rPr>
      </w:pPr>
      <w:r w:rsidRPr="006C0648">
        <w:rPr>
          <w:rFonts w:ascii="Calibri" w:eastAsia="Times New Roman" w:hAnsi="Calibri"/>
          <w:sz w:val="22"/>
          <w:szCs w:val="24"/>
          <w:lang w:val="el-GR"/>
        </w:rPr>
        <w:t xml:space="preserve">στις περιπτώσεις που κατά την υλοποίηση του έργου διαπιστώνεται η υποβολή ψευδών δηλώσεων ή στοιχείων και πληροφοριών εκ μέρους του Δικαιούχου. </w:t>
      </w:r>
    </w:p>
    <w:p w14:paraId="25612BC4" w14:textId="77777777" w:rsidR="006C0648" w:rsidRPr="006C0648" w:rsidRDefault="006C0648" w:rsidP="006C0648">
      <w:pPr>
        <w:autoSpaceDE w:val="0"/>
        <w:autoSpaceDN w:val="0"/>
        <w:adjustRightInd w:val="0"/>
        <w:spacing w:line="300" w:lineRule="atLeast"/>
        <w:rPr>
          <w:rFonts w:ascii="Calibri" w:hAnsi="Calibri"/>
          <w:sz w:val="22"/>
          <w:lang w:val="el-GR"/>
        </w:rPr>
      </w:pPr>
    </w:p>
    <w:p w14:paraId="1BD8C550" w14:textId="77777777" w:rsidR="006C0648" w:rsidRPr="006C0648" w:rsidRDefault="006C0648" w:rsidP="006C0648">
      <w:pPr>
        <w:spacing w:line="300" w:lineRule="atLeast"/>
        <w:rPr>
          <w:rFonts w:ascii="Calibri" w:eastAsia="Times New Roman" w:hAnsi="Calibri"/>
          <w:sz w:val="22"/>
          <w:lang w:val="el-GR"/>
        </w:rPr>
      </w:pPr>
      <w:r w:rsidRPr="006C0648">
        <w:rPr>
          <w:rFonts w:ascii="Calibri" w:eastAsia="Times New Roman" w:hAnsi="Calibri"/>
          <w:sz w:val="22"/>
          <w:lang w:val="el-GR"/>
        </w:rPr>
        <w:t xml:space="preserve">Επιπρόσθετα 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Σχεδίου στα πλαίσια του οποίου είχε αρχικά εγκριθεί, ο ΕΦ απεντάσσει το ενταγμένο έργο, ώστε να πραγματοποιηθούν οι απαιτούμενες διορθωτικές παρεμβάσεις όσο το δυνατό πιο σύντομα. </w:t>
      </w:r>
    </w:p>
    <w:p w14:paraId="39DD46A7" w14:textId="77777777" w:rsidR="000E5833" w:rsidRPr="005E0220" w:rsidRDefault="000E5833" w:rsidP="000E5833">
      <w:pPr>
        <w:spacing w:line="300" w:lineRule="atLeast"/>
        <w:rPr>
          <w:rFonts w:asciiTheme="minorHAnsi" w:eastAsia="Times New Roman" w:hAnsiTheme="minorHAnsi"/>
          <w:sz w:val="22"/>
          <w:lang w:val="el-GR"/>
        </w:rPr>
      </w:pPr>
    </w:p>
    <w:p w14:paraId="3116CA6F" w14:textId="77777777" w:rsidR="006C0648" w:rsidRPr="006C0648" w:rsidRDefault="006C0648" w:rsidP="006C0648">
      <w:pPr>
        <w:spacing w:line="300" w:lineRule="atLeast"/>
        <w:rPr>
          <w:rFonts w:ascii="Calibri" w:eastAsia="Times New Roman" w:hAnsi="Calibri"/>
          <w:sz w:val="22"/>
          <w:lang w:val="el-GR"/>
        </w:rPr>
      </w:pPr>
      <w:r w:rsidRPr="006C0648">
        <w:rPr>
          <w:rFonts w:ascii="Calibri" w:eastAsia="Times New Roman" w:hAnsi="Calibri"/>
          <w:sz w:val="22"/>
          <w:lang w:val="el-GR"/>
        </w:rPr>
        <w:t xml:space="preserve">Στην περίπτωση απένταξης ενός έργου για την υλοποίηση του οποίου έχει καταβληθεί χρηματοδότηση, το σύνολο της χρηματοδότησης που έχει χορηγηθεί στο Δικαιούχο επιστρέφεται σύμφωνα με τις διαδικασίες που προβλέπονται από το εθνικό πλαίσιο δημοσιονομικών διορθώσεων για την ανάκτηση αχρεωστήτως ή παρανόμως καταβληθέντων ποσών. </w:t>
      </w:r>
    </w:p>
    <w:p w14:paraId="5260C014" w14:textId="77777777" w:rsidR="006C0648" w:rsidRPr="006C0648" w:rsidRDefault="006C0648" w:rsidP="006C0648">
      <w:pPr>
        <w:spacing w:line="300" w:lineRule="atLeast"/>
        <w:rPr>
          <w:rFonts w:ascii="Calibri" w:eastAsia="Times New Roman" w:hAnsi="Calibri"/>
          <w:sz w:val="22"/>
          <w:lang w:val="el-GR"/>
        </w:rPr>
      </w:pPr>
    </w:p>
    <w:p w14:paraId="64B5A6DA" w14:textId="77777777" w:rsidR="006C0648" w:rsidRPr="006C0648" w:rsidRDefault="006C0648" w:rsidP="006C0648">
      <w:pPr>
        <w:spacing w:line="300" w:lineRule="atLeast"/>
        <w:rPr>
          <w:rFonts w:ascii="Calibri" w:eastAsia="Times New Roman" w:hAnsi="Calibri"/>
          <w:sz w:val="22"/>
          <w:lang w:val="el-GR"/>
        </w:rPr>
      </w:pPr>
      <w:r w:rsidRPr="006C0648">
        <w:rPr>
          <w:rFonts w:ascii="Calibri" w:eastAsia="Times New Roman" w:hAnsi="Calibri"/>
          <w:sz w:val="22"/>
          <w:lang w:val="el-GR"/>
        </w:rPr>
        <w:t>Όταν το έργο απεντάσσεται, απαιτείται η επιστροφή τυχόν καταβληθείσης χορηγίας προσαυξημένης με τόκο. Ο τόκος θα καθορίζεται με βάση τον περί Καθορισμού του Ενιαίου Δημόσιου Επιτοκίου Υπερημερίας Διάταγμα του Υπουργού Οικονομικών.</w:t>
      </w:r>
    </w:p>
    <w:p w14:paraId="3736B663" w14:textId="4556C783" w:rsidR="008A3743" w:rsidRDefault="008A3743" w:rsidP="000E5833">
      <w:pPr>
        <w:spacing w:line="300" w:lineRule="atLeast"/>
        <w:rPr>
          <w:rFonts w:asciiTheme="minorHAnsi" w:eastAsia="Times New Roman" w:hAnsiTheme="minorHAnsi"/>
          <w:sz w:val="22"/>
          <w:lang w:val="el-GR"/>
        </w:rPr>
      </w:pPr>
    </w:p>
    <w:p w14:paraId="2D30D8DD" w14:textId="77777777" w:rsidR="007C1340" w:rsidRPr="005E0220" w:rsidRDefault="007C1340" w:rsidP="000E5833">
      <w:pPr>
        <w:spacing w:line="300" w:lineRule="atLeast"/>
        <w:rPr>
          <w:rFonts w:asciiTheme="minorHAnsi" w:eastAsia="Times New Roman" w:hAnsiTheme="minorHAnsi"/>
          <w:sz w:val="22"/>
          <w:lang w:val="el-GR"/>
        </w:rPr>
      </w:pPr>
    </w:p>
    <w:p w14:paraId="48FFD4B2" w14:textId="76EE0347" w:rsidR="000E5833" w:rsidRPr="005E0220" w:rsidRDefault="006C0648" w:rsidP="000E5833">
      <w:pPr>
        <w:spacing w:line="300" w:lineRule="atLeast"/>
        <w:rPr>
          <w:rFonts w:asciiTheme="minorHAnsi" w:eastAsia="Times New Roman" w:hAnsiTheme="minorHAnsi"/>
          <w:b/>
          <w:bCs/>
          <w:sz w:val="28"/>
          <w:lang w:val="el-GR"/>
        </w:rPr>
      </w:pPr>
      <w:r>
        <w:rPr>
          <w:rFonts w:asciiTheme="minorHAnsi" w:eastAsia="Times New Roman" w:hAnsiTheme="minorHAnsi"/>
          <w:b/>
          <w:bCs/>
          <w:sz w:val="28"/>
          <w:lang w:val="el-GR"/>
        </w:rPr>
        <w:t>10</w:t>
      </w:r>
      <w:r w:rsidR="000E5833" w:rsidRPr="005E0220">
        <w:rPr>
          <w:rFonts w:asciiTheme="minorHAnsi" w:eastAsia="Times New Roman" w:hAnsiTheme="minorHAnsi"/>
          <w:b/>
          <w:bCs/>
          <w:sz w:val="28"/>
          <w:lang w:val="el-GR"/>
        </w:rPr>
        <w:t xml:space="preserve">. </w:t>
      </w:r>
      <w:r w:rsidR="000E5833" w:rsidRPr="005E0220">
        <w:rPr>
          <w:rFonts w:asciiTheme="minorHAnsi" w:eastAsia="Times New Roman" w:hAnsiTheme="minorHAnsi"/>
          <w:b/>
          <w:bCs/>
          <w:sz w:val="28"/>
          <w:lang w:val="el-GR"/>
        </w:rPr>
        <w:tab/>
      </w:r>
      <w:r w:rsidR="000E5833" w:rsidRPr="005E0220">
        <w:rPr>
          <w:rFonts w:asciiTheme="minorHAnsi" w:eastAsia="Times New Roman" w:hAnsiTheme="minorHAnsi"/>
          <w:b/>
          <w:bCs/>
          <w:sz w:val="28"/>
          <w:u w:val="single"/>
          <w:lang w:val="el-GR"/>
        </w:rPr>
        <w:t>Τροποποίηση της Συμφωνίας Δημόσιας Χρηματοδότησης</w:t>
      </w:r>
    </w:p>
    <w:p w14:paraId="198F9D9D" w14:textId="77777777" w:rsidR="000E5833" w:rsidRPr="005E0220" w:rsidRDefault="000E5833" w:rsidP="000E5833">
      <w:pPr>
        <w:spacing w:line="300" w:lineRule="atLeast"/>
        <w:rPr>
          <w:rFonts w:asciiTheme="minorHAnsi" w:eastAsia="Times New Roman" w:hAnsiTheme="minorHAnsi"/>
          <w:sz w:val="22"/>
          <w:lang w:val="el-GR"/>
        </w:rPr>
      </w:pPr>
    </w:p>
    <w:p w14:paraId="5A51BCB6" w14:textId="77777777" w:rsidR="006C0648" w:rsidRPr="006C0648" w:rsidRDefault="006C0648" w:rsidP="006C0648">
      <w:p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 xml:space="preserve">Για οποιαδήποτε αλλαγή που αφορά το χρονοδιάγραμμα, τις εγκεκριμένες εργασίες, το ποσό της Συμφωνίας, την αλλαγή του Δικαιούχου απαιτείται τροποποίηση της Συμφωνίας Δημόσιας Χρηματοδότησης. </w:t>
      </w:r>
    </w:p>
    <w:p w14:paraId="0CC18523" w14:textId="77777777" w:rsidR="006C0648" w:rsidRPr="006C0648" w:rsidRDefault="006C0648" w:rsidP="006C0648">
      <w:pPr>
        <w:spacing w:line="300" w:lineRule="atLeast"/>
        <w:rPr>
          <w:rFonts w:ascii="Calibri" w:eastAsia="Times New Roman" w:hAnsi="Calibri" w:cs="Calibri"/>
          <w:sz w:val="22"/>
          <w:lang w:val="el-GR"/>
        </w:rPr>
      </w:pPr>
    </w:p>
    <w:p w14:paraId="771D3C38" w14:textId="77777777" w:rsidR="006C0648" w:rsidRPr="006C0648" w:rsidRDefault="006C0648" w:rsidP="006C0648">
      <w:p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Η τροποποίηση μπορεί να γίνει είτε μετά από αίτημα του Δικαιούχου είτε μετά από οδηγίες της ΤΟΔΑ ή του ΕΦ. Για τροποποίηση της Συμφωνίας Δημόσιας Χρηματοδότησης υποβάλλεται ανάλογα με την περίπτωση το έντυπο για Τροποποίηση της Συμφωνίας Δημόσιας Χρηματοδότησης (</w:t>
      </w:r>
      <w:r w:rsidRPr="006C0648">
        <w:rPr>
          <w:rFonts w:ascii="Calibri" w:eastAsia="Times New Roman" w:hAnsi="Calibri" w:cs="Calibri"/>
          <w:b/>
          <w:sz w:val="22"/>
          <w:lang w:val="el-GR"/>
        </w:rPr>
        <w:t>Παράρτημα 8β</w:t>
      </w:r>
      <w:r w:rsidRPr="006C0648">
        <w:rPr>
          <w:rFonts w:ascii="Calibri" w:eastAsia="Times New Roman" w:hAnsi="Calibri" w:cs="Calibri"/>
          <w:sz w:val="22"/>
          <w:lang w:val="el-GR"/>
        </w:rPr>
        <w:t>) που συνοδεύεται από τα απαραίτητα δικαιολογητικά και τεκμηρίωση. Σε περίπτωση υποβολής αιτήματος τροποποίησης από τους Δικαιούχους, αυτή υποβάλλεται εντός του ορισθέντος χρονοδιαγράμματος υλοποίησης που καθορίζεται στη Συμφωνία Δημόσιας Χρηματοδότησης και σε εύλογο χρόνο πριν τη λήξη της. Σε διαφορετική περίπτωση δε γίνεται αποδεκτή και ενέχει τον κίνδυνο ακύρωσης της Πρότασης.</w:t>
      </w:r>
    </w:p>
    <w:p w14:paraId="379C2C80" w14:textId="77777777" w:rsidR="006C0648" w:rsidRPr="006C0648" w:rsidRDefault="006C0648" w:rsidP="006C0648">
      <w:pPr>
        <w:spacing w:line="300" w:lineRule="atLeast"/>
        <w:rPr>
          <w:rFonts w:ascii="Calibri" w:eastAsia="Times New Roman" w:hAnsi="Calibri" w:cs="Calibri"/>
          <w:sz w:val="22"/>
          <w:lang w:val="el-GR"/>
        </w:rPr>
      </w:pPr>
    </w:p>
    <w:p w14:paraId="7D640396" w14:textId="77777777" w:rsidR="006C0648" w:rsidRPr="006C0648" w:rsidRDefault="006C0648" w:rsidP="006C0648">
      <w:p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Η ΤΟΔΑ εξετάζει την τροποποίηση και αποστέλλει στον ΕΦ την προσχέδια τροποποιημένη Συμφωνία μαζί με σχετική έκθεση. Εάν ο ΕΦ εγκρίνει την τροποποίηση, τότε η τροποποιημένη Συμφωνία αποστέλλεται υπογραμμένη από τη Διευθύντρια του ΤΑΘΕ, σε 2 αντίγραφα,, στην ΤΟΔΑ για να υπογραφεί και από το Δικαιούχο.</w:t>
      </w:r>
    </w:p>
    <w:p w14:paraId="00EA9093" w14:textId="77777777" w:rsidR="006C0648" w:rsidRPr="006C0648" w:rsidRDefault="006C0648" w:rsidP="006C0648">
      <w:pPr>
        <w:spacing w:line="300" w:lineRule="atLeast"/>
        <w:rPr>
          <w:rFonts w:ascii="Calibri" w:eastAsia="Times New Roman" w:hAnsi="Calibri" w:cs="Calibri"/>
          <w:sz w:val="22"/>
          <w:lang w:val="el-GR"/>
        </w:rPr>
      </w:pPr>
    </w:p>
    <w:p w14:paraId="41B90D47" w14:textId="77777777" w:rsidR="006C0648" w:rsidRPr="006C0648" w:rsidRDefault="006C0648" w:rsidP="00564078">
      <w:p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 xml:space="preserve">Ακόμη, όταν κατά τον έλεγχο του έργου από την ΤΟΔΑ ή τον ΕΦ διαφανεί ότι απαιτείται τροποποίηση της Συμφωνίας, τότε δεν απαιτείται η υποβολή του </w:t>
      </w:r>
      <w:r w:rsidRPr="006C0648">
        <w:rPr>
          <w:rFonts w:ascii="Calibri" w:eastAsia="Times New Roman" w:hAnsi="Calibri" w:cs="Calibri"/>
          <w:b/>
          <w:sz w:val="22"/>
          <w:lang w:val="el-GR"/>
        </w:rPr>
        <w:t>Παραρτήματος 8β</w:t>
      </w:r>
      <w:r w:rsidRPr="006C0648">
        <w:rPr>
          <w:rFonts w:ascii="Calibri" w:eastAsia="Times New Roman" w:hAnsi="Calibri" w:cs="Calibri"/>
          <w:sz w:val="22"/>
          <w:lang w:val="el-GR"/>
        </w:rPr>
        <w:t xml:space="preserve"> από το Δικαιούχο, αλλά ετοιμάζεται το σχετικό Παράρτημα από την ΤΟΔΑ ή τον ΕΦ ανάλογα με την περίπτωση και η ΤΟΔΑ προχωρεί στην τροποποίηση, δηλαδή αποστέλλει στον ΕΦ την Προσχέδια Τροποποιημένη Συμφωνία μαζί με σχετική έκθεση. Εάν ο ΕΦ εγκρίνει την τροποποίηση, τότε η Τροποποιημένη Συμφωνία αποστέλλεται υπογραμμένη από τη Διευθύντρια του ΤΑΘΕ, σε 2 αντίγραφα, στην ΤΟΔΑ για να υπογραφεί και από το Δικαιούχο.</w:t>
      </w:r>
    </w:p>
    <w:p w14:paraId="733F2745" w14:textId="77777777" w:rsidR="006C0648" w:rsidRPr="006C0648" w:rsidRDefault="006C0648" w:rsidP="00564078">
      <w:pPr>
        <w:spacing w:line="300" w:lineRule="atLeast"/>
        <w:rPr>
          <w:rFonts w:ascii="Calibri" w:eastAsia="Times New Roman" w:hAnsi="Calibri" w:cs="Calibri"/>
          <w:sz w:val="22"/>
          <w:lang w:val="el-GR"/>
        </w:rPr>
      </w:pPr>
    </w:p>
    <w:p w14:paraId="58D27C7F" w14:textId="77777777" w:rsidR="006C0648" w:rsidRPr="006C0648" w:rsidRDefault="006C0648" w:rsidP="00564078">
      <w:pPr>
        <w:spacing w:line="300" w:lineRule="atLeast"/>
        <w:rPr>
          <w:rFonts w:ascii="Calibri" w:eastAsia="Times New Roman" w:hAnsi="Calibri" w:cs="Calibri"/>
          <w:sz w:val="22"/>
          <w:lang w:val="el-GR"/>
        </w:rPr>
      </w:pPr>
      <w:r w:rsidRPr="006C0648">
        <w:rPr>
          <w:rFonts w:ascii="Calibri" w:eastAsia="Times New Roman" w:hAnsi="Calibri" w:cs="Calibri"/>
          <w:sz w:val="22"/>
          <w:u w:val="single"/>
          <w:lang w:val="el-GR"/>
        </w:rPr>
        <w:t>Επιτρεπόμενες τροποποιήσεις</w:t>
      </w:r>
      <w:r w:rsidRPr="006C0648">
        <w:rPr>
          <w:rFonts w:ascii="Calibri" w:eastAsia="Times New Roman" w:hAnsi="Calibri" w:cs="Calibri"/>
          <w:sz w:val="22"/>
          <w:lang w:val="el-GR"/>
        </w:rPr>
        <w:t>:</w:t>
      </w:r>
    </w:p>
    <w:p w14:paraId="1DFF0CB3" w14:textId="77777777" w:rsidR="006C0648" w:rsidRPr="006C0648" w:rsidRDefault="006C0648" w:rsidP="00564078">
      <w:pPr>
        <w:numPr>
          <w:ilvl w:val="0"/>
          <w:numId w:val="14"/>
        </w:num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 xml:space="preserve">Μείωση του εγκεκριμένου επιλέξιμου προϋπολογισμού χωρίς όμως να τροποποιείται ο αρχικός στόχος, η αποδοτικότητα και η αυτοτέλεια της Πρότασης. Στην περίπτωση αυτή, γίνεται ανάλογη μείωση της χρηματοδότησης. Η μείωση του κόστους δεν μπορεί να ξεπερνά το </w:t>
      </w:r>
      <w:r w:rsidRPr="006C0648">
        <w:rPr>
          <w:rFonts w:ascii="Calibri" w:eastAsia="Times New Roman" w:hAnsi="Calibri" w:cs="Calibri"/>
          <w:sz w:val="22"/>
          <w:u w:val="single"/>
          <w:lang w:val="el-GR"/>
        </w:rPr>
        <w:t>50%</w:t>
      </w:r>
      <w:r w:rsidRPr="006C0648">
        <w:rPr>
          <w:rFonts w:ascii="Calibri" w:eastAsia="Times New Roman" w:hAnsi="Calibri" w:cs="Calibri"/>
          <w:sz w:val="22"/>
          <w:lang w:val="el-GR"/>
        </w:rPr>
        <w:t xml:space="preserve"> του εγκεκριμένου επιλέξιμου προϋπολογισμού και σε καμία περίπτωση δεν καθιστά τον εγκεκριμένο συνολικό προϋπολογισμό (δημόσια και ιδιωτική συμμετοχή) μικρότερο από €10.000.</w:t>
      </w:r>
    </w:p>
    <w:p w14:paraId="5C96EC78" w14:textId="77777777" w:rsidR="006C0648" w:rsidRPr="006C0648" w:rsidRDefault="006C0648" w:rsidP="00564078">
      <w:pPr>
        <w:numPr>
          <w:ilvl w:val="0"/>
          <w:numId w:val="14"/>
        </w:num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 xml:space="preserve">Αλλαγή του Δικαιούχου, υπό την προϋπόθεση ότι αναλαμβάνει τις υποχρεώσεις που απορρέουν από τη Συμφωνία ΔΧ. </w:t>
      </w:r>
    </w:p>
    <w:p w14:paraId="24FA8F56" w14:textId="77777777" w:rsidR="006C0648" w:rsidRPr="006C0648" w:rsidRDefault="006C0648" w:rsidP="00564078">
      <w:pPr>
        <w:numPr>
          <w:ilvl w:val="0"/>
          <w:numId w:val="14"/>
        </w:num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 xml:space="preserve">Αλλαγή του χρονοδιαγράμματος υλοποίησης της Πρότασης, εφόσον υπάρχουν τα απαραίτητα χρονικά περιθώρια και με την προϋπόθεση ότι δεν επηρεάζονται τα χρονικά όρια που αναφέρονται στην παράγραφο 3 και στην αντίστοιχη πρόσκληση. </w:t>
      </w:r>
    </w:p>
    <w:p w14:paraId="3B59A49E" w14:textId="77777777" w:rsidR="006C0648" w:rsidRPr="006C0648" w:rsidRDefault="006C0648" w:rsidP="00564078">
      <w:pPr>
        <w:numPr>
          <w:ilvl w:val="0"/>
          <w:numId w:val="14"/>
        </w:num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lastRenderedPageBreak/>
        <w:t>Αύξηση των δόσεων χρηματοδότησης (μέγιστο δύο δόσεις).</w:t>
      </w:r>
    </w:p>
    <w:p w14:paraId="790D1B16" w14:textId="77777777" w:rsidR="006C0648" w:rsidRPr="006C0648" w:rsidRDefault="006C0648" w:rsidP="00564078">
      <w:pPr>
        <w:numPr>
          <w:ilvl w:val="0"/>
          <w:numId w:val="14"/>
        </w:num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 xml:space="preserve">Αύξηση του εγκεκριμένου επιλέξιμου προϋπολογισμού του έργου εάν υπάρχουν διαθέσιμες πιστώσεις  και νοουμένου ότι δε θα ξεπεραστούν τα ανώτατα όρια όπως αναφέρονται  στην παράγραφο 2. </w:t>
      </w:r>
    </w:p>
    <w:p w14:paraId="06D50518" w14:textId="77777777" w:rsidR="006C0648" w:rsidRPr="006C0648" w:rsidRDefault="006C0648" w:rsidP="00564078">
      <w:pPr>
        <w:spacing w:line="300" w:lineRule="atLeast"/>
        <w:rPr>
          <w:rFonts w:ascii="Calibri" w:eastAsia="Times New Roman" w:hAnsi="Calibri" w:cs="Calibri"/>
          <w:sz w:val="22"/>
          <w:lang w:val="el-GR"/>
        </w:rPr>
      </w:pPr>
    </w:p>
    <w:p w14:paraId="353124FD" w14:textId="77777777" w:rsidR="006C0648" w:rsidRPr="006C0648" w:rsidRDefault="006C0648" w:rsidP="00564078">
      <w:pPr>
        <w:spacing w:line="300" w:lineRule="atLeast"/>
        <w:rPr>
          <w:rFonts w:ascii="Calibri" w:eastAsia="Times New Roman" w:hAnsi="Calibri" w:cs="Calibri"/>
          <w:sz w:val="22"/>
          <w:u w:val="single"/>
          <w:lang w:val="el-GR"/>
        </w:rPr>
      </w:pPr>
      <w:r w:rsidRPr="006C0648">
        <w:rPr>
          <w:rFonts w:ascii="Calibri" w:eastAsia="Times New Roman" w:hAnsi="Calibri" w:cs="Calibri"/>
          <w:sz w:val="22"/>
          <w:u w:val="single"/>
          <w:lang w:val="el-GR"/>
        </w:rPr>
        <w:t>Τροποποιήσεις που δεν μπορούν να γίνουν δεκτές:</w:t>
      </w:r>
    </w:p>
    <w:p w14:paraId="3964CB63" w14:textId="77777777" w:rsidR="006C0648" w:rsidRPr="006C0648" w:rsidRDefault="006C0648" w:rsidP="00564078">
      <w:pPr>
        <w:numPr>
          <w:ilvl w:val="0"/>
          <w:numId w:val="14"/>
        </w:numPr>
        <w:spacing w:line="300" w:lineRule="atLeast"/>
        <w:rPr>
          <w:rFonts w:ascii="Calibri" w:eastAsia="Times New Roman" w:hAnsi="Calibri" w:cs="Calibri"/>
          <w:sz w:val="22"/>
          <w:lang w:val="el-GR"/>
        </w:rPr>
      </w:pPr>
      <w:r w:rsidRPr="006C0648">
        <w:rPr>
          <w:rFonts w:ascii="Calibri" w:eastAsia="Times New Roman" w:hAnsi="Calibri" w:cs="Calibri"/>
          <w:sz w:val="22"/>
          <w:lang w:val="el-GR"/>
        </w:rPr>
        <w:t>Αδικαιολόγητες τεχνικές αλλαγές, που δεν τεκμηριώνουν την αναγκαιότητα τους ή που επηρεάζουν τη διάρκεια του έργου ή την αποδοτικότητα του ή βρίσκονται σε αντίθεση με τους στόχους της Κοινής Αλιευτικής Πολιτικής.</w:t>
      </w:r>
    </w:p>
    <w:p w14:paraId="53802383" w14:textId="75DF350C" w:rsidR="007C1340" w:rsidRDefault="007C1340" w:rsidP="00564078">
      <w:pPr>
        <w:spacing w:line="300" w:lineRule="atLeast"/>
        <w:rPr>
          <w:rFonts w:asciiTheme="minorHAnsi" w:eastAsia="Times New Roman" w:hAnsiTheme="minorHAnsi"/>
          <w:sz w:val="22"/>
          <w:lang w:val="el-GR"/>
        </w:rPr>
      </w:pPr>
    </w:p>
    <w:p w14:paraId="0F03131C" w14:textId="77777777" w:rsidR="007C1340" w:rsidRPr="005E0220" w:rsidRDefault="007C1340" w:rsidP="00564078">
      <w:pPr>
        <w:spacing w:line="300" w:lineRule="atLeast"/>
        <w:rPr>
          <w:rFonts w:asciiTheme="minorHAnsi" w:eastAsia="Times New Roman" w:hAnsiTheme="minorHAnsi"/>
          <w:sz w:val="22"/>
          <w:lang w:val="el-GR"/>
        </w:rPr>
      </w:pPr>
    </w:p>
    <w:p w14:paraId="21308497" w14:textId="7E2872A9" w:rsidR="000E5833" w:rsidRPr="005E0220" w:rsidRDefault="000E5833" w:rsidP="00564078">
      <w:pPr>
        <w:spacing w:line="300" w:lineRule="atLeast"/>
        <w:ind w:left="72"/>
        <w:rPr>
          <w:rFonts w:asciiTheme="minorHAnsi" w:eastAsia="Times New Roman" w:hAnsiTheme="minorHAnsi"/>
          <w:b/>
          <w:bCs/>
          <w:color w:val="000000"/>
          <w:sz w:val="28"/>
          <w:u w:val="single"/>
          <w:lang w:val="el-GR"/>
        </w:rPr>
      </w:pPr>
      <w:r w:rsidRPr="005E0220">
        <w:rPr>
          <w:rFonts w:asciiTheme="minorHAnsi" w:eastAsia="Times New Roman" w:hAnsiTheme="minorHAnsi"/>
          <w:b/>
          <w:bCs/>
          <w:sz w:val="28"/>
          <w:lang w:val="el-GR"/>
        </w:rPr>
        <w:t>1</w:t>
      </w:r>
      <w:r w:rsidR="006C0648">
        <w:rPr>
          <w:rFonts w:asciiTheme="minorHAnsi" w:eastAsia="Times New Roman" w:hAnsiTheme="minorHAnsi"/>
          <w:b/>
          <w:bCs/>
          <w:sz w:val="28"/>
          <w:lang w:val="el-GR"/>
        </w:rPr>
        <w:t>1</w:t>
      </w:r>
      <w:r w:rsidRPr="005E0220">
        <w:rPr>
          <w:rFonts w:asciiTheme="minorHAnsi" w:eastAsia="Times New Roman" w:hAnsiTheme="minorHAnsi"/>
          <w:b/>
          <w:bCs/>
          <w:sz w:val="28"/>
          <w:lang w:val="el-GR"/>
        </w:rPr>
        <w:t xml:space="preserve">. </w:t>
      </w:r>
      <w:r w:rsidRPr="005E0220">
        <w:rPr>
          <w:rFonts w:asciiTheme="minorHAnsi" w:eastAsia="Times New Roman" w:hAnsiTheme="minorHAnsi"/>
          <w:b/>
          <w:bCs/>
          <w:sz w:val="28"/>
          <w:lang w:val="el-GR"/>
        </w:rPr>
        <w:tab/>
      </w:r>
      <w:r w:rsidRPr="005E0220">
        <w:rPr>
          <w:rFonts w:asciiTheme="minorHAnsi" w:eastAsia="Times New Roman" w:hAnsiTheme="minorHAnsi"/>
          <w:b/>
          <w:bCs/>
          <w:sz w:val="28"/>
          <w:u w:val="single"/>
          <w:lang w:val="el-GR"/>
        </w:rPr>
        <w:t>Ενστάσεις</w:t>
      </w:r>
    </w:p>
    <w:p w14:paraId="5D5B651A" w14:textId="77777777" w:rsidR="000E5833" w:rsidRPr="005E0220" w:rsidRDefault="000E5833" w:rsidP="00564078">
      <w:pPr>
        <w:spacing w:line="300" w:lineRule="atLeast"/>
        <w:ind w:left="72"/>
        <w:rPr>
          <w:rFonts w:asciiTheme="minorHAnsi" w:eastAsia="Times New Roman" w:hAnsiTheme="minorHAnsi"/>
          <w:sz w:val="22"/>
          <w:lang w:val="el-GR"/>
        </w:rPr>
      </w:pPr>
    </w:p>
    <w:p w14:paraId="4A57D58B" w14:textId="77777777" w:rsidR="00606069" w:rsidRPr="00606069" w:rsidRDefault="00606069" w:rsidP="00564078">
      <w:pPr>
        <w:autoSpaceDE w:val="0"/>
        <w:autoSpaceDN w:val="0"/>
        <w:adjustRightInd w:val="0"/>
        <w:spacing w:line="300" w:lineRule="atLeast"/>
        <w:rPr>
          <w:rFonts w:ascii="Calibri" w:eastAsia="Times New Roman" w:hAnsi="Calibri"/>
          <w:sz w:val="22"/>
          <w:lang w:val="el-GR"/>
        </w:rPr>
      </w:pPr>
      <w:r w:rsidRPr="00606069">
        <w:rPr>
          <w:rFonts w:ascii="Calibri" w:eastAsia="Times New Roman" w:hAnsi="Calibri"/>
          <w:sz w:val="22"/>
          <w:lang w:val="el-GR"/>
        </w:rPr>
        <w:t xml:space="preserve">Δικαίωμα υποβολής ενστάσεων έχουν όλοι οι Αιτητές των οποίων η πρόταση έχει απορριφθεί, εντός </w:t>
      </w:r>
      <w:r w:rsidRPr="00606069">
        <w:rPr>
          <w:rFonts w:ascii="Calibri" w:eastAsia="Times New Roman" w:hAnsi="Calibri"/>
          <w:b/>
          <w:sz w:val="22"/>
          <w:lang w:val="el-GR"/>
        </w:rPr>
        <w:t xml:space="preserve">δεκαπέντε (15) εργάσιμων ημερών </w:t>
      </w:r>
      <w:r w:rsidRPr="00606069">
        <w:rPr>
          <w:rFonts w:ascii="Calibri" w:eastAsia="Times New Roman" w:hAnsi="Calibri"/>
          <w:sz w:val="22"/>
          <w:lang w:val="el-GR"/>
        </w:rPr>
        <w:t>από την ημερομηνία παραλαβής της σχετικής επιστολής για απόρριψη της Πρότασης τους. Η  ένσταση θα πρέπει να υποβληθεί γραπτώς και να αναφέρει τους λόγους για τους οποίους πιστεύουν ότι η αίτηση τους δεν έπρεπε να απορριφθεί, να είναι συγκεκριμένη και τεκμηριωμένη. Σε περίπτωση που η ένσταση είναι γενικού και αόριστου περιεχομένου, δεν θα εξετάζεται.</w:t>
      </w:r>
    </w:p>
    <w:p w14:paraId="10F0EEA1" w14:textId="77777777" w:rsidR="000E5833" w:rsidRPr="005E0220" w:rsidRDefault="000E5833" w:rsidP="00564078">
      <w:pPr>
        <w:autoSpaceDE w:val="0"/>
        <w:autoSpaceDN w:val="0"/>
        <w:adjustRightInd w:val="0"/>
        <w:spacing w:line="300" w:lineRule="atLeast"/>
        <w:rPr>
          <w:rFonts w:asciiTheme="minorHAnsi" w:eastAsia="Times New Roman" w:hAnsiTheme="minorHAnsi"/>
          <w:color w:val="000000"/>
          <w:sz w:val="22"/>
          <w:lang w:val="el-GR"/>
        </w:rPr>
      </w:pPr>
    </w:p>
    <w:p w14:paraId="5548DA8E" w14:textId="77777777" w:rsidR="00606069" w:rsidRPr="00606069" w:rsidRDefault="00606069" w:rsidP="00564078">
      <w:pPr>
        <w:autoSpaceDE w:val="0"/>
        <w:autoSpaceDN w:val="0"/>
        <w:adjustRightInd w:val="0"/>
        <w:spacing w:line="300" w:lineRule="atLeast"/>
        <w:rPr>
          <w:rFonts w:ascii="Calibri" w:eastAsia="Times New Roman" w:hAnsi="Calibri"/>
          <w:sz w:val="22"/>
          <w:lang w:val="el-GR"/>
        </w:rPr>
      </w:pPr>
      <w:r w:rsidRPr="00606069">
        <w:rPr>
          <w:rFonts w:ascii="Calibri" w:eastAsia="Times New Roman" w:hAnsi="Calibri"/>
          <w:sz w:val="22"/>
          <w:lang w:val="el-GR"/>
        </w:rPr>
        <w:t xml:space="preserve">Οι ενστάσεις υποβάλλονται ιδιοχείρως στα γραφεία της ΤΟΔΑ και στην συνέχεια προωθούνται στον ΕΦ για εξέταση. Στις υποβαλλόμενες ενστάσεις θα δίνεται απόδειξη παραλαβής. Εκπρόθεσμες υποβολές ενστάσεων, δεν θα γίνονται δεκτές. Οι ενστάσεις θα εξεταστούν από την Επιτροπή Ενστάσεων (όπως αυτή ορίζεται στην προηγούμενη παράγραφο), η οποία θα αποφασίσει και τα αιτιολογημένα αποτελέσματα, θα κοινοποιηθούν στους ενδιαφερόμενους. </w:t>
      </w:r>
    </w:p>
    <w:p w14:paraId="66F54E07" w14:textId="77777777" w:rsidR="00606069" w:rsidRPr="00606069" w:rsidRDefault="00606069" w:rsidP="00564078">
      <w:pPr>
        <w:autoSpaceDE w:val="0"/>
        <w:autoSpaceDN w:val="0"/>
        <w:adjustRightInd w:val="0"/>
        <w:spacing w:line="300" w:lineRule="atLeast"/>
        <w:rPr>
          <w:rFonts w:ascii="Calibri" w:eastAsia="Times New Roman" w:hAnsi="Calibri"/>
          <w:sz w:val="22"/>
          <w:lang w:val="el-GR"/>
        </w:rPr>
      </w:pPr>
    </w:p>
    <w:p w14:paraId="6BBF5794" w14:textId="77777777" w:rsidR="00606069" w:rsidRPr="00606069" w:rsidRDefault="00606069" w:rsidP="00564078">
      <w:pPr>
        <w:autoSpaceDE w:val="0"/>
        <w:autoSpaceDN w:val="0"/>
        <w:adjustRightInd w:val="0"/>
        <w:spacing w:line="300" w:lineRule="atLeast"/>
        <w:rPr>
          <w:rFonts w:ascii="Calibri" w:eastAsia="Times New Roman" w:hAnsi="Calibri"/>
          <w:sz w:val="22"/>
          <w:lang w:val="el-GR"/>
        </w:rPr>
      </w:pPr>
      <w:r w:rsidRPr="00606069">
        <w:rPr>
          <w:rFonts w:ascii="Calibri" w:eastAsia="Times New Roman" w:hAnsi="Calibri"/>
          <w:sz w:val="22"/>
          <w:lang w:val="el-GR"/>
        </w:rPr>
        <w:t xml:space="preserve">Στην περίπτωση που το αποτέλεσμα της επανεξέτασης είναι θετικό για το Δικαιούχο, η πρόταση εγκρίνεται και προωθείται στον αρμόδιο λειτουργό της ΤΟΔΑ για τη δρομολόγηση της ένταξης του έργου. </w:t>
      </w:r>
    </w:p>
    <w:p w14:paraId="268FBE54" w14:textId="77777777" w:rsidR="00606069" w:rsidRPr="00606069" w:rsidRDefault="00606069" w:rsidP="00564078">
      <w:pPr>
        <w:autoSpaceDE w:val="0"/>
        <w:autoSpaceDN w:val="0"/>
        <w:adjustRightInd w:val="0"/>
        <w:spacing w:line="300" w:lineRule="atLeast"/>
        <w:rPr>
          <w:rFonts w:ascii="Calibri" w:eastAsia="Times New Roman" w:hAnsi="Calibri"/>
          <w:sz w:val="22"/>
          <w:lang w:val="el-GR"/>
        </w:rPr>
      </w:pPr>
      <w:r w:rsidRPr="00606069">
        <w:rPr>
          <w:rFonts w:ascii="Calibri" w:eastAsia="Times New Roman" w:hAnsi="Calibri"/>
          <w:sz w:val="22"/>
          <w:lang w:val="el-GR"/>
        </w:rPr>
        <w:t xml:space="preserve"> </w:t>
      </w:r>
    </w:p>
    <w:p w14:paraId="73857634" w14:textId="77777777" w:rsidR="00606069" w:rsidRPr="00606069" w:rsidRDefault="00606069" w:rsidP="00564078">
      <w:pPr>
        <w:autoSpaceDE w:val="0"/>
        <w:autoSpaceDN w:val="0"/>
        <w:adjustRightInd w:val="0"/>
        <w:spacing w:line="300" w:lineRule="atLeast"/>
        <w:rPr>
          <w:rFonts w:ascii="Calibri" w:eastAsia="Times New Roman" w:hAnsi="Calibri"/>
          <w:sz w:val="22"/>
          <w:lang w:val="el-GR"/>
        </w:rPr>
      </w:pPr>
      <w:r w:rsidRPr="00606069">
        <w:rPr>
          <w:rFonts w:ascii="Calibri" w:eastAsia="Times New Roman" w:hAnsi="Calibri"/>
          <w:sz w:val="22"/>
          <w:lang w:val="el-GR"/>
        </w:rPr>
        <w:t>Σε όλες τις περιπτώσεις υποβολής ενστάσεων που τελικά δεν ικανοποιούνται, οι Αιτητές διατηρούν το δικαίωμα αν το επιθυμούν να προσφύγουν στο Ανώτατο Δικαστήριο.</w:t>
      </w:r>
    </w:p>
    <w:p w14:paraId="2560AC40" w14:textId="77777777" w:rsidR="009E2CC9" w:rsidRDefault="009E2CC9" w:rsidP="00564078">
      <w:pPr>
        <w:spacing w:line="300" w:lineRule="atLeast"/>
        <w:rPr>
          <w:rFonts w:asciiTheme="minorHAnsi" w:eastAsia="Times New Roman" w:hAnsiTheme="minorHAnsi"/>
          <w:color w:val="000000"/>
          <w:sz w:val="22"/>
          <w:lang w:val="el-GR"/>
        </w:rPr>
      </w:pPr>
    </w:p>
    <w:p w14:paraId="06FBB980" w14:textId="77777777" w:rsidR="001C59D0" w:rsidRDefault="001C59D0" w:rsidP="00564078">
      <w:pPr>
        <w:spacing w:line="300" w:lineRule="atLeast"/>
        <w:rPr>
          <w:rFonts w:asciiTheme="minorHAnsi" w:eastAsia="Times New Roman" w:hAnsiTheme="minorHAnsi"/>
          <w:color w:val="000000"/>
          <w:sz w:val="22"/>
          <w:lang w:val="el-GR"/>
        </w:rPr>
      </w:pPr>
    </w:p>
    <w:p w14:paraId="08BCD4BE" w14:textId="1686DD41" w:rsidR="000E5833" w:rsidRPr="005E0220" w:rsidRDefault="000E5833" w:rsidP="00564078">
      <w:pPr>
        <w:autoSpaceDE w:val="0"/>
        <w:autoSpaceDN w:val="0"/>
        <w:adjustRightInd w:val="0"/>
        <w:spacing w:line="300" w:lineRule="atLeast"/>
        <w:rPr>
          <w:rFonts w:asciiTheme="minorHAnsi" w:eastAsia="Times New Roman" w:hAnsiTheme="minorHAnsi"/>
          <w:b/>
          <w:bCs/>
          <w:sz w:val="28"/>
          <w:u w:val="single"/>
          <w:lang w:val="el-GR"/>
        </w:rPr>
      </w:pPr>
      <w:r w:rsidRPr="005E0220">
        <w:rPr>
          <w:rFonts w:asciiTheme="minorHAnsi" w:eastAsia="Times New Roman" w:hAnsiTheme="minorHAnsi"/>
          <w:b/>
          <w:bCs/>
          <w:sz w:val="28"/>
          <w:lang w:val="el-GR"/>
        </w:rPr>
        <w:t>1</w:t>
      </w:r>
      <w:r w:rsidR="00606069">
        <w:rPr>
          <w:rFonts w:asciiTheme="minorHAnsi" w:eastAsia="Times New Roman" w:hAnsiTheme="minorHAnsi"/>
          <w:b/>
          <w:bCs/>
          <w:sz w:val="28"/>
          <w:lang w:val="el-GR"/>
        </w:rPr>
        <w:t>2</w:t>
      </w:r>
      <w:r w:rsidRPr="005E0220">
        <w:rPr>
          <w:rFonts w:asciiTheme="minorHAnsi" w:eastAsia="Times New Roman" w:hAnsiTheme="minorHAnsi"/>
          <w:b/>
          <w:bCs/>
          <w:sz w:val="28"/>
          <w:lang w:val="el-GR"/>
        </w:rPr>
        <w:t xml:space="preserve">. </w:t>
      </w:r>
      <w:r w:rsidRPr="005E0220">
        <w:rPr>
          <w:rFonts w:asciiTheme="minorHAnsi" w:eastAsia="Times New Roman" w:hAnsiTheme="minorHAnsi"/>
          <w:b/>
          <w:bCs/>
          <w:sz w:val="28"/>
          <w:lang w:val="el-GR"/>
        </w:rPr>
        <w:tab/>
      </w:r>
      <w:r w:rsidRPr="005E0220">
        <w:rPr>
          <w:rFonts w:asciiTheme="minorHAnsi" w:eastAsia="Times New Roman" w:hAnsiTheme="minorHAnsi"/>
          <w:b/>
          <w:bCs/>
          <w:sz w:val="28"/>
          <w:u w:val="single"/>
          <w:lang w:val="el-GR"/>
        </w:rPr>
        <w:t>Ειδικές Διατάξεις</w:t>
      </w:r>
    </w:p>
    <w:p w14:paraId="4F3A270F" w14:textId="77777777" w:rsidR="000E5833" w:rsidRPr="005E0220" w:rsidRDefault="000E5833" w:rsidP="00564078">
      <w:pPr>
        <w:spacing w:line="300" w:lineRule="atLeast"/>
        <w:rPr>
          <w:rFonts w:asciiTheme="minorHAnsi" w:eastAsia="Times New Roman" w:hAnsiTheme="minorHAnsi"/>
          <w:sz w:val="22"/>
        </w:rPr>
      </w:pPr>
    </w:p>
    <w:p w14:paraId="3DE91018" w14:textId="77777777" w:rsidR="000756CC" w:rsidRPr="000756CC" w:rsidRDefault="000756CC" w:rsidP="00564078">
      <w:pPr>
        <w:numPr>
          <w:ilvl w:val="0"/>
          <w:numId w:val="26"/>
        </w:numPr>
        <w:autoSpaceDE w:val="0"/>
        <w:autoSpaceDN w:val="0"/>
        <w:adjustRightInd w:val="0"/>
        <w:spacing w:line="300" w:lineRule="atLeast"/>
        <w:ind w:left="284" w:hanging="284"/>
        <w:rPr>
          <w:rFonts w:ascii="Calibri" w:eastAsia="Times New Roman" w:hAnsi="Calibri" w:cs="Calibri"/>
          <w:b/>
          <w:bCs/>
          <w:sz w:val="22"/>
          <w:u w:val="single"/>
          <w:lang w:val="el-GR"/>
        </w:rPr>
      </w:pPr>
      <w:r w:rsidRPr="000756CC">
        <w:rPr>
          <w:rFonts w:ascii="Calibri" w:eastAsia="Times New Roman" w:hAnsi="Calibri" w:cs="Calibri"/>
          <w:bCs/>
          <w:color w:val="000000"/>
          <w:sz w:val="22"/>
          <w:lang w:val="el-GR"/>
        </w:rPr>
        <w:t xml:space="preserve">Ο Δικαιούχος πρέπει να παρουσιάσει  την άδεια λειτουργίας και τα απαραίτητα στοιχεία του εν λόγω κέντρου εστίασης και αναψυχής - ψαροταβέρνας μαζί με τα δικαιολογητικά για τα υποχρεωτικά προσόντα τα οποία πρέπει να κατέχει βάσει του άρθρου 16 του περί Κέντρων αναψυχής Νόμου του 1985 (29/1985).   </w:t>
      </w:r>
    </w:p>
    <w:p w14:paraId="311B3BAA" w14:textId="77777777" w:rsidR="000756CC" w:rsidRPr="000756CC" w:rsidRDefault="000756CC" w:rsidP="00564078">
      <w:pPr>
        <w:autoSpaceDE w:val="0"/>
        <w:autoSpaceDN w:val="0"/>
        <w:adjustRightInd w:val="0"/>
        <w:spacing w:line="300" w:lineRule="atLeast"/>
        <w:ind w:left="720"/>
        <w:rPr>
          <w:rFonts w:ascii="Calibri" w:eastAsia="Times New Roman" w:hAnsi="Calibri" w:cs="Calibri"/>
          <w:b/>
          <w:bCs/>
          <w:sz w:val="22"/>
          <w:u w:val="single"/>
          <w:lang w:val="el-GR"/>
        </w:rPr>
      </w:pPr>
    </w:p>
    <w:p w14:paraId="7CCCC584" w14:textId="77777777" w:rsidR="000756CC" w:rsidRPr="000756CC" w:rsidRDefault="000756CC" w:rsidP="00564078">
      <w:pPr>
        <w:numPr>
          <w:ilvl w:val="0"/>
          <w:numId w:val="26"/>
        </w:numPr>
        <w:autoSpaceDE w:val="0"/>
        <w:autoSpaceDN w:val="0"/>
        <w:adjustRightInd w:val="0"/>
        <w:spacing w:line="300" w:lineRule="atLeast"/>
        <w:ind w:left="284" w:hanging="284"/>
        <w:rPr>
          <w:rFonts w:ascii="Calibri" w:eastAsia="Times New Roman" w:hAnsi="Calibri" w:cs="Calibri"/>
          <w:bCs/>
          <w:sz w:val="22"/>
          <w:lang w:val="el-GR"/>
        </w:rPr>
      </w:pPr>
      <w:r w:rsidRPr="000756CC">
        <w:rPr>
          <w:rFonts w:ascii="Calibri" w:eastAsia="Times New Roman" w:hAnsi="Calibri" w:cs="Calibri"/>
          <w:bCs/>
          <w:sz w:val="22"/>
          <w:lang w:val="el-GR"/>
        </w:rPr>
        <w:t xml:space="preserve">Ο Δικαιούχος δεν δικαιούται χρηματοδότηση για τις ίδιες δαπάνες, οι οποίες χρηματοδοτήθηκαν σε προηγούμενες προτάσεις τα τελευταία τρία (3) χρόνια στην περίπτωση ΜΜΕ ή πέντε (5) χρόνια στην περίπτωση των άλλων επιχειρήσεων, από την ημερομηνία της τελικής πληρωμής τους σε ότι αφορά το ΕΤΘΑ 2014-2020. </w:t>
      </w:r>
    </w:p>
    <w:p w14:paraId="56C25436" w14:textId="77777777" w:rsidR="000756CC" w:rsidRPr="000756CC" w:rsidRDefault="000756CC" w:rsidP="00564078">
      <w:pPr>
        <w:autoSpaceDE w:val="0"/>
        <w:autoSpaceDN w:val="0"/>
        <w:adjustRightInd w:val="0"/>
        <w:spacing w:line="300" w:lineRule="atLeast"/>
        <w:ind w:left="284"/>
        <w:rPr>
          <w:rFonts w:ascii="Calibri" w:eastAsia="Times New Roman" w:hAnsi="Calibri" w:cs="Calibri"/>
          <w:bCs/>
          <w:sz w:val="22"/>
          <w:lang w:val="el-GR"/>
        </w:rPr>
      </w:pPr>
    </w:p>
    <w:p w14:paraId="78256DCF" w14:textId="77777777" w:rsidR="000756CC" w:rsidRPr="000756CC" w:rsidRDefault="000756CC" w:rsidP="00564078">
      <w:pPr>
        <w:numPr>
          <w:ilvl w:val="0"/>
          <w:numId w:val="26"/>
        </w:numPr>
        <w:autoSpaceDE w:val="0"/>
        <w:autoSpaceDN w:val="0"/>
        <w:adjustRightInd w:val="0"/>
        <w:spacing w:line="300" w:lineRule="atLeast"/>
        <w:ind w:left="284" w:hanging="284"/>
        <w:rPr>
          <w:rFonts w:ascii="Calibri" w:eastAsia="Times New Roman" w:hAnsi="Calibri" w:cs="Calibri"/>
          <w:bCs/>
          <w:sz w:val="22"/>
          <w:lang w:val="el-GR"/>
        </w:rPr>
      </w:pPr>
      <w:r w:rsidRPr="000756CC">
        <w:rPr>
          <w:rFonts w:ascii="Calibri" w:eastAsia="Times New Roman" w:hAnsi="Calibri" w:cs="Calibri"/>
          <w:bCs/>
          <w:sz w:val="22"/>
          <w:lang w:val="el-GR"/>
        </w:rPr>
        <w:t xml:space="preserve">Ο Δικαιούχος είναι υποχρεωμένος για χρονική περίοδο τριών (3) χρόνων στην περίπτωση ΜΜΕ και πέντε (5) χρόνων στην περίπτωση των άλλων επιχειρήσεων από την ημερομηνία καταβολής της χορηγίας (πληρωμής) να διατηρεί το χρηματοδοτούμενο εξοπλισμό. Σε αντίθετη περίπτωση είναι υποχρεωμένος </w:t>
      </w:r>
      <w:r w:rsidRPr="000756CC">
        <w:rPr>
          <w:rFonts w:ascii="Calibri" w:eastAsia="Times New Roman" w:hAnsi="Calibri" w:cs="Calibri"/>
          <w:bCs/>
          <w:sz w:val="22"/>
          <w:lang w:val="el-GR"/>
        </w:rPr>
        <w:lastRenderedPageBreak/>
        <w:t xml:space="preserve">να επιστρέψει το ποσό της χορηγίας κατ' αναλογία για την περίοδο κατά την οποία δεν πληρείται η προϋπόθεση αυτή.  </w:t>
      </w:r>
    </w:p>
    <w:p w14:paraId="4EF2A85E" w14:textId="77777777" w:rsidR="000756CC" w:rsidRPr="000756CC" w:rsidRDefault="000756CC" w:rsidP="00564078">
      <w:pPr>
        <w:autoSpaceDE w:val="0"/>
        <w:autoSpaceDN w:val="0"/>
        <w:adjustRightInd w:val="0"/>
        <w:spacing w:line="300" w:lineRule="atLeast"/>
        <w:ind w:left="284"/>
        <w:rPr>
          <w:rFonts w:ascii="Calibri" w:eastAsia="Times New Roman" w:hAnsi="Calibri" w:cs="Calibri"/>
          <w:bCs/>
          <w:sz w:val="22"/>
          <w:lang w:val="el-GR"/>
        </w:rPr>
      </w:pPr>
    </w:p>
    <w:p w14:paraId="4E31F5E4" w14:textId="77777777" w:rsidR="000756CC" w:rsidRPr="000756CC" w:rsidRDefault="000756CC" w:rsidP="00564078">
      <w:pPr>
        <w:numPr>
          <w:ilvl w:val="0"/>
          <w:numId w:val="26"/>
        </w:numPr>
        <w:autoSpaceDE w:val="0"/>
        <w:autoSpaceDN w:val="0"/>
        <w:adjustRightInd w:val="0"/>
        <w:spacing w:line="300" w:lineRule="atLeast"/>
        <w:ind w:left="284" w:hanging="284"/>
        <w:rPr>
          <w:rFonts w:ascii="Calibri" w:eastAsia="Times New Roman" w:hAnsi="Calibri"/>
          <w:sz w:val="22"/>
          <w:szCs w:val="24"/>
          <w:lang w:val="el-GR"/>
        </w:rPr>
      </w:pPr>
      <w:r w:rsidRPr="000756CC">
        <w:rPr>
          <w:rFonts w:ascii="Calibri" w:eastAsia="Times New Roman" w:hAnsi="Calibri"/>
          <w:sz w:val="22"/>
          <w:szCs w:val="24"/>
          <w:lang w:val="el-GR"/>
        </w:rPr>
        <w:t xml:space="preserve">Στην περίπτωση που ο Δικαιούχος δεν τηρεί τις υποχρεώσεις που αναφέρονται στο άρθρο 10 του </w:t>
      </w:r>
      <w:r w:rsidRPr="000756CC">
        <w:rPr>
          <w:rFonts w:ascii="Calibri" w:eastAsia="Times New Roman" w:hAnsi="Calibri" w:cs="Calibri"/>
          <w:bCs/>
          <w:sz w:val="22"/>
          <w:lang w:val="el-GR"/>
        </w:rPr>
        <w:t>Κανονισμού</w:t>
      </w:r>
      <w:r w:rsidRPr="000756CC">
        <w:rPr>
          <w:rFonts w:ascii="Calibri" w:eastAsia="Times New Roman" w:hAnsi="Calibri"/>
          <w:sz w:val="22"/>
          <w:szCs w:val="24"/>
          <w:lang w:val="el-GR"/>
        </w:rPr>
        <w:t xml:space="preserve"> (ΕΕ) αριθ. 508/201 σχετικά με τη διάπραξη σοβαρού επαγγελματικού παραπτώματος ή παραπτώματος που θίγει τους κανόνες της Κοινής Αλιευτικής Πολιτικής της ΕΕ και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δεδικασμένου, επιστρέφεται η συνεισφορά από το ΕΤΘΑ. Το ποσό που επιστρέφεται καθορίζεται ανάλογα με τη φύση, τη βαρύτητα, τη διάρκεια και την επανάληψη της παράβασης ή της αξιόποινης πράξης εκ μέρους του Δικαιούχου, και της σπουδαιότητας της συμβολής του ΕΤΘΑ στην οικονομική δραστηριότητα του Δικαιούχου. Οι επιχειρήσεις θα επιστρέφουν τη σχετική χορηγία προσαυξημένη με τόκο. Ο τόκος θα καθορίζεται με βάση τον περί Καθορισμού του Ενιαίου   Δημόσιου Επιτοκίου Υπερημερίας Διάταγμα του Υπουργού Οικονομικών. </w:t>
      </w:r>
    </w:p>
    <w:p w14:paraId="6DB2FA33" w14:textId="77777777" w:rsidR="000756CC" w:rsidRPr="000756CC" w:rsidRDefault="000756CC" w:rsidP="00564078">
      <w:pPr>
        <w:autoSpaceDE w:val="0"/>
        <w:autoSpaceDN w:val="0"/>
        <w:adjustRightInd w:val="0"/>
        <w:spacing w:line="300" w:lineRule="atLeast"/>
        <w:ind w:left="284"/>
        <w:rPr>
          <w:rFonts w:ascii="Calibri" w:eastAsia="Times New Roman" w:hAnsi="Calibri" w:cs="Calibri"/>
          <w:bCs/>
          <w:sz w:val="22"/>
          <w:lang w:val="el-GR"/>
        </w:rPr>
      </w:pPr>
    </w:p>
    <w:p w14:paraId="06357695" w14:textId="77777777" w:rsidR="000756CC" w:rsidRPr="000756CC" w:rsidRDefault="000756CC" w:rsidP="00564078">
      <w:pPr>
        <w:numPr>
          <w:ilvl w:val="0"/>
          <w:numId w:val="16"/>
        </w:numPr>
        <w:spacing w:line="300" w:lineRule="atLeast"/>
        <w:ind w:left="284" w:hanging="426"/>
        <w:rPr>
          <w:rFonts w:ascii="Calibri" w:eastAsia="Times New Roman" w:hAnsi="Calibri"/>
          <w:sz w:val="22"/>
          <w:szCs w:val="24"/>
          <w:lang w:val="el-GR"/>
        </w:rPr>
      </w:pPr>
      <w:r w:rsidRPr="000756CC">
        <w:rPr>
          <w:rFonts w:ascii="Calibri" w:eastAsia="Times New Roman" w:hAnsi="Calibri"/>
          <w:sz w:val="22"/>
          <w:szCs w:val="24"/>
          <w:lang w:val="el-GR"/>
        </w:rPr>
        <w:t xml:space="preserve">Εάν διαπιστωθεί παρατυπία ή υποβολή ψευδούς δήλωσης ή στοιχείων και πληροφοριών, πριν ή και μετά την παραχώρηση χορηγίας ή οι παράμετροι ενός έργου τροποποιούνται σε τέτοιο βαθμό ώστε το έργο να μην εξυπηρετεί πλέον τους στόχους του Σχεδίου, το έργο απεντάσσεται και απαιτείται η επιστροφή τυχόν καταβληθείσης χορηγίας προσαυξημένης με τόκο. Ο τόκος θα καθορίζεται με βάση τον περί Καθορισμού του Ενιαίου   Δημόσιου Επιτοκίου Υπερημερίας Διάταγμα του Υπουργού Οικονομικών. </w:t>
      </w:r>
    </w:p>
    <w:p w14:paraId="4C12F5F0" w14:textId="77777777" w:rsidR="000756CC" w:rsidRPr="000756CC" w:rsidRDefault="000756CC" w:rsidP="00564078">
      <w:pPr>
        <w:spacing w:line="300" w:lineRule="atLeast"/>
        <w:ind w:left="426"/>
        <w:rPr>
          <w:rFonts w:ascii="Calibri" w:eastAsia="Times New Roman" w:hAnsi="Calibri"/>
          <w:sz w:val="22"/>
          <w:szCs w:val="24"/>
          <w:lang w:val="el-GR"/>
        </w:rPr>
      </w:pPr>
    </w:p>
    <w:p w14:paraId="0E71E0CA" w14:textId="77777777" w:rsidR="000756CC" w:rsidRPr="000756CC" w:rsidRDefault="000756CC" w:rsidP="00564078">
      <w:pPr>
        <w:numPr>
          <w:ilvl w:val="0"/>
          <w:numId w:val="16"/>
        </w:numPr>
        <w:spacing w:line="300" w:lineRule="atLeast"/>
        <w:ind w:left="284" w:hanging="426"/>
        <w:rPr>
          <w:rFonts w:ascii="Calibri" w:eastAsia="Times New Roman" w:hAnsi="Calibri" w:cs="Calibri"/>
          <w:sz w:val="22"/>
          <w:lang w:val="el-GR"/>
        </w:rPr>
      </w:pPr>
      <w:r w:rsidRPr="000756CC">
        <w:rPr>
          <w:rFonts w:ascii="Calibri" w:eastAsia="SimSun" w:hAnsi="Calibri" w:cs="Calibri"/>
          <w:sz w:val="22"/>
          <w:lang w:val="el-GR" w:eastAsia="zh-CN"/>
        </w:rPr>
        <w:t>Η εγκατάσταση οφείλει να πληροί τις καθορισμένες προδιαγραφές, καθορισμένες διαδικασίες παραγωγής, επεξεργασίας, μεταφοράς, αποθήκευσης και διάθεσης στην αγορά τροφίμων ζωικής προέλευσης σύμφωνα με τους πιο πάνω Νόμους, τους Κανονισμούς που εκδίδονται δυνάμει των Νόμων αυτών και τους Κοινοτικούς Κανονισμούς ή/και τις Κοινοτικές Αποφάσεις.</w:t>
      </w:r>
    </w:p>
    <w:p w14:paraId="41C96EBD" w14:textId="77777777" w:rsidR="000756CC" w:rsidRPr="000756CC" w:rsidRDefault="000756CC" w:rsidP="00564078">
      <w:pPr>
        <w:spacing w:line="300" w:lineRule="atLeast"/>
        <w:ind w:left="426"/>
        <w:rPr>
          <w:rFonts w:ascii="Calibri" w:eastAsia="Times New Roman" w:hAnsi="Calibri"/>
          <w:sz w:val="22"/>
          <w:lang w:val="el-GR"/>
        </w:rPr>
      </w:pPr>
    </w:p>
    <w:p w14:paraId="67AA1BD4" w14:textId="77777777" w:rsidR="000756CC" w:rsidRPr="000756CC" w:rsidRDefault="000756CC" w:rsidP="00564078">
      <w:pPr>
        <w:numPr>
          <w:ilvl w:val="0"/>
          <w:numId w:val="16"/>
        </w:numPr>
        <w:spacing w:line="300" w:lineRule="atLeast"/>
        <w:ind w:left="426"/>
        <w:rPr>
          <w:rFonts w:ascii="Calibri" w:eastAsia="Times New Roman" w:hAnsi="Calibri"/>
          <w:sz w:val="22"/>
          <w:szCs w:val="24"/>
          <w:lang w:val="el-GR"/>
        </w:rPr>
      </w:pPr>
      <w:r w:rsidRPr="000756CC">
        <w:rPr>
          <w:rFonts w:ascii="Calibri" w:eastAsia="Times New Roman" w:hAnsi="Calibri"/>
          <w:sz w:val="22"/>
          <w:szCs w:val="24"/>
          <w:lang w:val="el-GR"/>
        </w:rPr>
        <w:t xml:space="preserve">Όλες οι επενδύσεις που αναφέρονται μέσα στην Πρόταση θα πρέπει να τηρούν την ακόλουθη νομοθεσία: </w:t>
      </w:r>
    </w:p>
    <w:p w14:paraId="03FA85B0" w14:textId="2A8490A8"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Περιβαλλοντική Νομοθεσία, όπως περιγράφεται στο Παράρτημα 17.</w:t>
      </w:r>
    </w:p>
    <w:p w14:paraId="3CE7531B"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Υγιεινής Παραγωγής Τροφίμων Ζωικής Προέλευσης και Διάθεσής τους στην Αγορά καθώς και για άλλα Συναφή Θέματα Νόμος του 2003 (Ν. 150(I)/2003)) και οποιεσδήποτε τροποποιήσεις του (Περί Υγιεινής Παραγωγής Τροφίμων Ζωικής Προέλευσης και Διάθεσής τους στην Αγορά καθώς και για άλλα Συναφή Θέματα (Τροποποιητικός) Νόμος του 2013 (Ν. 122(I)/2013)).</w:t>
      </w:r>
    </w:p>
    <w:p w14:paraId="116C060F"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 xml:space="preserve">Ο περί Κέντρων Αναψυχής νόμοι του 1985-2007 και οποιεσδήποτε τροποποιήσεις του. </w:t>
      </w:r>
    </w:p>
    <w:p w14:paraId="7831195B"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Εργοδοτουμένων εις Κέντρα Αναψυχής (Όροι Υπηρεσίας) Νόμος του 1968 (80/1968) μέχρι 2009 και οποιεσδήποτε τροποποιήσεις του.</w:t>
      </w:r>
    </w:p>
    <w:p w14:paraId="0EA6A2D6"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της Διαδικασίας Εξασφάλισης Άδειας για Λειτουργία Κέντρων Αναψυχής Νόμος του 1999 (Ν. 108(I)/1999) και οποιεσδήποτε τροποποιήσεις του.</w:t>
      </w:r>
    </w:p>
    <w:p w14:paraId="29C19913"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Κέντρων Αναψυχής (Άδειες Εκπομπής Ήχου) Νόμος του 2016 (Ν. 50(I)/2016)</w:t>
      </w:r>
    </w:p>
    <w:p w14:paraId="031A43A0"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Προστασίας της Υγείας (Έλεγχος του Καπνίσματος) Νόμος του 2017 (Ν. 24(I)/2017)</w:t>
      </w:r>
    </w:p>
    <w:p w14:paraId="21A0FCCF"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Τροφίμων (Έλεγχος και Πώληση) Νόμος του 1996 (Ν. 54(I)/1996) και οποιεσδήποτε του (Ο περί Τροφίμων (Έλεγχος και Πώληση) (Τροποποιητικός) Νόμος του 2014 (Ν. 187(I)/2014)).</w:t>
      </w:r>
    </w:p>
    <w:p w14:paraId="380F6712"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Κυπριακός Οργανισμός Τουρισμού ΚΑ/9 Προσφερόμενα είδη και υπηρεσίες κατά Κατηγορία Κέντρου.</w:t>
      </w:r>
    </w:p>
    <w:p w14:paraId="41F1EE2A"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Πολεοδομίας και Χωροταξίας Νόμος του 1972 (90/1972) και οποιεσδήποτε τροποποιήσεις του (Ο περί Πολεοδομίας και Χωροταξίας (Τροποποιητικός) Νόμος του 2016 (Ν. 24(I)/2016)).</w:t>
      </w:r>
    </w:p>
    <w:p w14:paraId="794A85D0"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Χαρτοσήμων Νόμος 19 του 1963 ως 130 και οποιεσδήποτε τροποποιήσεις του (Ο περί Χαρτοσήμων (Τροποποιητικός) Νόμος του 2018 (Ν. 99(I)/2018).</w:t>
      </w:r>
    </w:p>
    <w:p w14:paraId="3AFC847C"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lastRenderedPageBreak/>
        <w:t>Ο περί Τροφίμων (Έλεγχος και Πώληση) Νόμο του 1996 και οποιεσδήποτε τροποποιήσεις του (Ο περί Τροφίμων (Έλεγχος και Πώληση) (Τροποποιητικός) Νόμος του 2014 (Ν. 187(I)/2014)).</w:t>
      </w:r>
    </w:p>
    <w:p w14:paraId="04734F8F"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Οι περί Ενιαίου Δημοσίου Επιτοκίου Υπερημερίας Νόμοι του 2006 και 2012</w:t>
      </w:r>
    </w:p>
    <w:p w14:paraId="56BFD180"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Αλιείας Νόμος (Κεφ.135 και Νόμοι του 1961 μέχρι 2016 (Ο περί Αλιείας (Τροποποιητικός) Νόμος του 2016 (Ν. 29(I)/2016)).</w:t>
      </w:r>
    </w:p>
    <w:p w14:paraId="17D51051"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Οι περί Αλιείας (Γενικοί) Κανονισμοί του 1990 μέχρι 2007.</w:t>
      </w:r>
    </w:p>
    <w:p w14:paraId="63DFADB8"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Οι περί της εφαρμογής Κοινοτικών Αποφάσεων και Κοινοτικών Κανονισμών που αφορούν θέματα αλιείας Νόμος 2006 (Ν. 134(Ι)/2006) και οποιεσδήποτε τροποποιήσεις του (Ο περί της Εφαρμογής Κοινοτικών Αποφάσεων και Κοινοτικών Κανονισμών που Αφορούν Θέματα Αλιείας (Τροποποιητικός) Νόμος του 2013 (Ν. 183(I)/2013)).</w:t>
      </w:r>
    </w:p>
    <w:p w14:paraId="171851D3" w14:textId="77777777" w:rsidR="000756CC" w:rsidRPr="000756CC" w:rsidRDefault="000756CC" w:rsidP="00564078">
      <w:pPr>
        <w:numPr>
          <w:ilvl w:val="0"/>
          <w:numId w:val="27"/>
        </w:numPr>
        <w:spacing w:line="300" w:lineRule="atLeast"/>
        <w:rPr>
          <w:rFonts w:ascii="Calibri" w:eastAsia="Times New Roman" w:hAnsi="Calibri"/>
          <w:sz w:val="22"/>
          <w:szCs w:val="24"/>
          <w:lang w:val="el-GR"/>
        </w:rPr>
      </w:pPr>
      <w:r w:rsidRPr="000756CC">
        <w:rPr>
          <w:rFonts w:ascii="Calibri" w:eastAsia="Times New Roman" w:hAnsi="Calibri"/>
          <w:sz w:val="22"/>
          <w:szCs w:val="24"/>
          <w:lang w:val="el-GR"/>
        </w:rPr>
        <w:t>Ο περί Αναγνωρίσεως των Οργανώσεων Παραγωγών Προϊόντων Αλιείας και Υδατοκαλλιέργειας (Ν. 161(Ι)/2002) και οποιεσδήποτε τροποποιήσεις του (Ο περί Αναγνωρίσεως των Οργανώσεων Παραγωγών Προϊόντων Αλιείας και Υδατοκαλλιέργειας (Τροποποιητικός) Νόμος του 2004 (Ν. 68(I)/2004)).</w:t>
      </w:r>
    </w:p>
    <w:p w14:paraId="1B07C74C" w14:textId="77777777" w:rsidR="000756CC" w:rsidRPr="000756CC" w:rsidRDefault="000756CC" w:rsidP="00564078">
      <w:pPr>
        <w:spacing w:line="300" w:lineRule="atLeast"/>
        <w:ind w:left="426"/>
        <w:rPr>
          <w:rFonts w:ascii="Calibri" w:eastAsia="Times New Roman" w:hAnsi="Calibri"/>
          <w:sz w:val="22"/>
          <w:lang w:val="el-GR"/>
        </w:rPr>
      </w:pPr>
    </w:p>
    <w:p w14:paraId="14757891" w14:textId="77777777" w:rsidR="000756CC" w:rsidRPr="000756CC" w:rsidRDefault="000756CC" w:rsidP="00564078">
      <w:pPr>
        <w:numPr>
          <w:ilvl w:val="0"/>
          <w:numId w:val="16"/>
        </w:numPr>
        <w:spacing w:line="300" w:lineRule="atLeast"/>
        <w:ind w:left="426"/>
        <w:rPr>
          <w:rFonts w:ascii="Calibri" w:eastAsia="Times New Roman" w:hAnsi="Calibri"/>
          <w:sz w:val="22"/>
          <w:szCs w:val="24"/>
          <w:lang w:val="el-GR"/>
        </w:rPr>
      </w:pPr>
      <w:r w:rsidRPr="000756CC">
        <w:rPr>
          <w:rFonts w:ascii="Calibri" w:eastAsia="Times New Roman" w:hAnsi="Calibri"/>
          <w:sz w:val="22"/>
          <w:szCs w:val="24"/>
          <w:lang w:val="el-GR"/>
        </w:rPr>
        <w:t xml:space="preserve">Ο Δικαιούχος δεν πρέπει να έχει υποβάλει αίτηση σε άλλη Υπηρεσία ή φορέα για χρηματοδότηση της ίδιας επένδυσης. </w:t>
      </w:r>
    </w:p>
    <w:p w14:paraId="799F10DD" w14:textId="77777777" w:rsidR="000756CC" w:rsidRPr="000756CC" w:rsidRDefault="000756CC" w:rsidP="00564078">
      <w:pPr>
        <w:autoSpaceDE w:val="0"/>
        <w:autoSpaceDN w:val="0"/>
        <w:adjustRightInd w:val="0"/>
        <w:spacing w:line="300" w:lineRule="atLeast"/>
        <w:ind w:left="284"/>
        <w:rPr>
          <w:rFonts w:ascii="Calibri" w:eastAsia="Times New Roman" w:hAnsi="Calibri" w:cs="Calibri"/>
          <w:bCs/>
          <w:sz w:val="22"/>
          <w:lang w:val="el-GR"/>
        </w:rPr>
      </w:pPr>
    </w:p>
    <w:p w14:paraId="6656E558" w14:textId="77777777" w:rsidR="000756CC" w:rsidRPr="000756CC" w:rsidRDefault="000756CC" w:rsidP="00564078">
      <w:pPr>
        <w:numPr>
          <w:ilvl w:val="0"/>
          <w:numId w:val="16"/>
        </w:numPr>
        <w:spacing w:line="300" w:lineRule="atLeast"/>
        <w:ind w:left="426"/>
        <w:rPr>
          <w:rFonts w:ascii="Calibri" w:eastAsia="Times New Roman" w:hAnsi="Calibri"/>
          <w:sz w:val="22"/>
          <w:szCs w:val="24"/>
          <w:lang w:val="el-GR"/>
        </w:rPr>
      </w:pPr>
      <w:r w:rsidRPr="000756CC">
        <w:rPr>
          <w:rFonts w:ascii="Calibri" w:eastAsia="Times New Roman" w:hAnsi="Calibri"/>
          <w:sz w:val="22"/>
          <w:szCs w:val="24"/>
          <w:lang w:val="el-GR"/>
        </w:rPr>
        <w:t xml:space="preserve">Εφόσον τα έργα αφορούν επενδύσεις σε εξοπλισμό ή υποδομή που διασφαλίζει τη συμμόρφωση με μελλοντικές απαιτήσεις για το περιβάλλον, την υγεία του ανθρώπου ή των ζώων, την υγιεινή ή την καλή μεταχείριση των ζώων σύμφωνα με το Ενωσιακό Δίκαιο, η χρηματοδότηση μπορεί να χορηγείται έως την ημερομηνία κατά την οποία οι απαιτήσεις αυτές καθίστανται υποχρεωτικές για τις επιχειρήσεις. </w:t>
      </w:r>
    </w:p>
    <w:p w14:paraId="2EA952F0" w14:textId="77777777" w:rsidR="000756CC" w:rsidRPr="000756CC" w:rsidRDefault="000756CC" w:rsidP="00564078">
      <w:pPr>
        <w:spacing w:line="300" w:lineRule="atLeast"/>
        <w:ind w:left="426"/>
        <w:rPr>
          <w:rFonts w:ascii="Calibri" w:eastAsia="Times New Roman" w:hAnsi="Calibri"/>
          <w:sz w:val="22"/>
          <w:lang w:val="el-GR"/>
        </w:rPr>
      </w:pPr>
    </w:p>
    <w:p w14:paraId="30DF7F3B" w14:textId="77777777" w:rsidR="000756CC" w:rsidRPr="000756CC" w:rsidRDefault="000756CC" w:rsidP="00564078">
      <w:pPr>
        <w:numPr>
          <w:ilvl w:val="0"/>
          <w:numId w:val="16"/>
        </w:numPr>
        <w:spacing w:line="300" w:lineRule="atLeast"/>
        <w:ind w:left="426"/>
        <w:rPr>
          <w:rFonts w:ascii="Calibri" w:eastAsia="Times New Roman" w:hAnsi="Calibri"/>
          <w:sz w:val="22"/>
          <w:szCs w:val="24"/>
          <w:lang w:val="el-GR"/>
        </w:rPr>
      </w:pPr>
      <w:r w:rsidRPr="000756CC">
        <w:rPr>
          <w:rFonts w:ascii="Calibri" w:eastAsia="Times New Roman" w:hAnsi="Calibri"/>
          <w:sz w:val="22"/>
          <w:szCs w:val="24"/>
          <w:lang w:val="el-GR"/>
        </w:rPr>
        <w:t xml:space="preserve">Το κόστος της μεταβίβασης της κυριότητας μιας επιχείρησης δεν είναι επιλέξιμο. </w:t>
      </w:r>
    </w:p>
    <w:p w14:paraId="0920BD33" w14:textId="77777777" w:rsidR="000756CC" w:rsidRPr="000756CC" w:rsidRDefault="000756CC" w:rsidP="00564078">
      <w:pPr>
        <w:spacing w:line="240" w:lineRule="auto"/>
        <w:ind w:left="720"/>
        <w:rPr>
          <w:rFonts w:ascii="Calibri" w:eastAsia="Times New Roman" w:hAnsi="Calibri"/>
          <w:sz w:val="22"/>
          <w:szCs w:val="24"/>
          <w:lang w:val="el-GR"/>
        </w:rPr>
      </w:pPr>
    </w:p>
    <w:p w14:paraId="4806FAEF" w14:textId="77777777" w:rsidR="000756CC" w:rsidRPr="000756CC" w:rsidRDefault="000756CC" w:rsidP="00564078">
      <w:pPr>
        <w:numPr>
          <w:ilvl w:val="0"/>
          <w:numId w:val="16"/>
        </w:numPr>
        <w:spacing w:line="300" w:lineRule="atLeast"/>
        <w:ind w:left="426" w:hanging="284"/>
        <w:rPr>
          <w:rFonts w:ascii="Calibri" w:eastAsia="Times New Roman" w:hAnsi="Calibri"/>
          <w:sz w:val="22"/>
          <w:szCs w:val="24"/>
          <w:lang w:val="el-GR"/>
        </w:rPr>
      </w:pPr>
      <w:r w:rsidRPr="000756CC">
        <w:rPr>
          <w:rFonts w:ascii="Calibri" w:eastAsia="Times New Roman" w:hAnsi="Calibri"/>
          <w:sz w:val="22"/>
          <w:szCs w:val="24"/>
          <w:lang w:val="el-GR"/>
        </w:rPr>
        <w:t>Στην περίπτωση που ο Δικαιούχος έχει εγκριθεί για χρηματοδότηση και οι εγκαταστάσεις της εταιρίας καταστραφούν ολοσχερώς (π.χ. πυρκαγιά) κατά την περίοδο που μεσολαβεί από την ημερομηνία έγκρισης της Πρότασης μέχρι και την ολοκλήρωση της Πρότασης, δεν θα μπορεί να επωφεληθεί.</w:t>
      </w:r>
    </w:p>
    <w:p w14:paraId="4ED57F83" w14:textId="77777777" w:rsidR="000756CC" w:rsidRPr="000756CC" w:rsidRDefault="000756CC" w:rsidP="00564078">
      <w:pPr>
        <w:spacing w:line="300" w:lineRule="atLeast"/>
        <w:ind w:left="426" w:hanging="284"/>
        <w:rPr>
          <w:rFonts w:ascii="Calibri" w:hAnsi="Calibri"/>
          <w:sz w:val="22"/>
          <w:lang w:val="el-GR"/>
        </w:rPr>
      </w:pPr>
    </w:p>
    <w:p w14:paraId="6F899283" w14:textId="77777777" w:rsidR="000756CC" w:rsidRPr="000756CC" w:rsidRDefault="000756CC" w:rsidP="00564078">
      <w:pPr>
        <w:numPr>
          <w:ilvl w:val="0"/>
          <w:numId w:val="16"/>
        </w:numPr>
        <w:spacing w:line="300" w:lineRule="atLeast"/>
        <w:ind w:left="426" w:hanging="284"/>
        <w:rPr>
          <w:rFonts w:ascii="Calibri" w:eastAsia="Times New Roman" w:hAnsi="Calibri"/>
          <w:sz w:val="22"/>
          <w:szCs w:val="24"/>
          <w:lang w:val="el-GR"/>
        </w:rPr>
      </w:pPr>
      <w:r w:rsidRPr="000756CC">
        <w:rPr>
          <w:rFonts w:ascii="Calibri" w:eastAsia="Times New Roman" w:hAnsi="Calibri"/>
          <w:sz w:val="22"/>
          <w:szCs w:val="24"/>
          <w:lang w:val="el-GR"/>
        </w:rPr>
        <w:t>Στην περίπτωση που οι εγκαταστάσεις της εταιρίας καταστραφούν ολοσχερώς (π.χ. πυρκαγιά) ή οι επενδύσεις υποστούν μερική ή συνολική ζημιά μετά την πληρωμή, ο Δικαιούχος είναι υποχρεωμένος να τα αντικαταστήσει ή να επιστρέψει το κατ’ αναλογία ποσό.</w:t>
      </w:r>
    </w:p>
    <w:p w14:paraId="0BC6A833" w14:textId="77777777" w:rsidR="000756CC" w:rsidRPr="000756CC" w:rsidRDefault="000756CC" w:rsidP="00564078">
      <w:pPr>
        <w:spacing w:line="300" w:lineRule="atLeast"/>
        <w:ind w:left="720"/>
        <w:rPr>
          <w:rFonts w:ascii="Calibri" w:eastAsia="Times New Roman" w:hAnsi="Calibri" w:cs="Calibri"/>
          <w:sz w:val="22"/>
          <w:lang w:val="el-GR"/>
        </w:rPr>
      </w:pPr>
    </w:p>
    <w:p w14:paraId="5F2F62B3" w14:textId="77777777" w:rsidR="000756CC" w:rsidRPr="000756CC" w:rsidRDefault="000756CC" w:rsidP="00564078">
      <w:pPr>
        <w:numPr>
          <w:ilvl w:val="0"/>
          <w:numId w:val="16"/>
        </w:numPr>
        <w:spacing w:line="300" w:lineRule="atLeast"/>
        <w:ind w:left="426"/>
        <w:rPr>
          <w:rFonts w:ascii="Calibri" w:eastAsia="Times New Roman" w:hAnsi="Calibri"/>
          <w:sz w:val="22"/>
          <w:szCs w:val="24"/>
          <w:lang w:val="el-GR"/>
        </w:rPr>
      </w:pPr>
      <w:r w:rsidRPr="000756CC">
        <w:rPr>
          <w:rFonts w:ascii="Calibri" w:eastAsia="Times New Roman" w:hAnsi="Calibri"/>
          <w:sz w:val="22"/>
          <w:lang w:val="el-GR"/>
        </w:rPr>
        <w:t xml:space="preserve">Στην περίπτωση μεταβίβασης της επιχείρησης, εντός τριών (3) χρόνων στην περίπτωση ΜΜΕ και πέντε (5) χρόνων στην περίπτωση των άλλων επιχειρήσεων από την ημερομηνία καταβολής της χορηγίας (πληρωμής), ο νέος ιδιοκτήτης είναι υποχρεωμένος να υπογράψει Συμφωνία με τον ΕΦ με την οποία αναλαμβάνει πλήρως τις ευθύνες που του αναλογούν. </w:t>
      </w:r>
    </w:p>
    <w:p w14:paraId="37EA5361" w14:textId="77777777" w:rsidR="000756CC" w:rsidRPr="000756CC" w:rsidRDefault="000756CC" w:rsidP="00564078">
      <w:pPr>
        <w:spacing w:line="300" w:lineRule="atLeast"/>
        <w:ind w:left="426"/>
        <w:rPr>
          <w:rFonts w:ascii="Calibri" w:eastAsia="Times New Roman" w:hAnsi="Calibri"/>
          <w:sz w:val="22"/>
          <w:lang w:val="el-GR"/>
        </w:rPr>
      </w:pPr>
    </w:p>
    <w:p w14:paraId="338D8EB9" w14:textId="77777777" w:rsidR="000756CC" w:rsidRPr="000756CC" w:rsidRDefault="000756CC" w:rsidP="00564078">
      <w:pPr>
        <w:numPr>
          <w:ilvl w:val="0"/>
          <w:numId w:val="16"/>
        </w:numPr>
        <w:spacing w:line="300" w:lineRule="atLeast"/>
        <w:ind w:left="426"/>
        <w:rPr>
          <w:rFonts w:ascii="Calibri" w:eastAsia="Times New Roman" w:hAnsi="Calibri"/>
          <w:sz w:val="22"/>
          <w:szCs w:val="24"/>
          <w:lang w:val="el-GR"/>
        </w:rPr>
      </w:pPr>
      <w:r w:rsidRPr="000756CC">
        <w:rPr>
          <w:rFonts w:ascii="Calibri" w:eastAsia="Times New Roman" w:hAnsi="Calibri"/>
          <w:sz w:val="22"/>
          <w:szCs w:val="24"/>
          <w:lang w:val="el-GR"/>
        </w:rPr>
        <w:t xml:space="preserve">Η αποδοχή της χρηματοδότησης από το Σχέδιο συνιστά και αποδοχή της εγγραφής του Δικαιούχου στον κατάλογο των έργων που θα δημοσιοποιείται σύμφωνα με το άρθρο 119, παράγραφος 2 του Κανονισμού (ΕΕ) 508/2014. </w:t>
      </w:r>
    </w:p>
    <w:p w14:paraId="1911B1C9" w14:textId="77777777" w:rsidR="000E5833" w:rsidRDefault="000E5833" w:rsidP="00564078">
      <w:pPr>
        <w:spacing w:line="300" w:lineRule="atLeast"/>
        <w:rPr>
          <w:rFonts w:asciiTheme="minorHAnsi" w:eastAsia="Times New Roman" w:hAnsiTheme="minorHAnsi"/>
          <w:sz w:val="22"/>
          <w:lang w:val="el-GR"/>
        </w:rPr>
      </w:pPr>
    </w:p>
    <w:p w14:paraId="56DE3A78" w14:textId="6CE05FCC" w:rsidR="000E5833" w:rsidRPr="005E0220" w:rsidRDefault="000E5833" w:rsidP="00564078">
      <w:pPr>
        <w:spacing w:line="300" w:lineRule="atLeast"/>
        <w:rPr>
          <w:rFonts w:asciiTheme="minorHAnsi" w:eastAsia="Times New Roman" w:hAnsiTheme="minorHAnsi"/>
          <w:b/>
          <w:sz w:val="28"/>
          <w:u w:val="single"/>
          <w:lang w:val="el-GR"/>
        </w:rPr>
      </w:pPr>
      <w:r w:rsidRPr="005E0220">
        <w:rPr>
          <w:rFonts w:asciiTheme="minorHAnsi" w:eastAsia="Times New Roman" w:hAnsiTheme="minorHAnsi"/>
          <w:b/>
          <w:sz w:val="28"/>
          <w:lang w:val="el-GR"/>
        </w:rPr>
        <w:t>1</w:t>
      </w:r>
      <w:r w:rsidR="000756CC">
        <w:rPr>
          <w:rFonts w:asciiTheme="minorHAnsi" w:eastAsia="Times New Roman" w:hAnsiTheme="minorHAnsi"/>
          <w:b/>
          <w:sz w:val="28"/>
          <w:lang w:val="el-GR"/>
        </w:rPr>
        <w:t>3</w:t>
      </w:r>
      <w:r w:rsidRPr="005E0220">
        <w:rPr>
          <w:rFonts w:asciiTheme="minorHAnsi" w:eastAsia="Times New Roman" w:hAnsiTheme="minorHAnsi"/>
          <w:b/>
          <w:sz w:val="28"/>
          <w:lang w:val="el-GR"/>
        </w:rPr>
        <w:t xml:space="preserve">. </w:t>
      </w:r>
      <w:r w:rsidRPr="005E0220">
        <w:rPr>
          <w:rFonts w:asciiTheme="minorHAnsi" w:eastAsia="Times New Roman" w:hAnsiTheme="minorHAnsi"/>
          <w:b/>
          <w:sz w:val="28"/>
          <w:lang w:val="el-GR"/>
        </w:rPr>
        <w:tab/>
      </w:r>
      <w:r w:rsidRPr="005E0220">
        <w:rPr>
          <w:rFonts w:asciiTheme="minorHAnsi" w:eastAsia="Times New Roman" w:hAnsiTheme="minorHAnsi"/>
          <w:b/>
          <w:sz w:val="28"/>
          <w:u w:val="single"/>
          <w:lang w:val="el-GR"/>
        </w:rPr>
        <w:t>Υποχρεώσεις Δικαιούχων</w:t>
      </w:r>
    </w:p>
    <w:p w14:paraId="2675EE41" w14:textId="77777777" w:rsidR="000E5833" w:rsidRPr="005E0220" w:rsidRDefault="000E5833" w:rsidP="00564078">
      <w:pPr>
        <w:spacing w:line="300" w:lineRule="atLeast"/>
        <w:rPr>
          <w:rFonts w:asciiTheme="minorHAnsi" w:eastAsia="Times New Roman" w:hAnsiTheme="minorHAnsi"/>
          <w:sz w:val="22"/>
          <w:u w:val="single"/>
          <w:lang w:val="el-GR"/>
        </w:rPr>
      </w:pPr>
    </w:p>
    <w:p w14:paraId="08DEDA33" w14:textId="77777777" w:rsidR="000756CC" w:rsidRPr="000756CC" w:rsidRDefault="000756CC" w:rsidP="00564078">
      <w:pPr>
        <w:spacing w:line="300" w:lineRule="atLeast"/>
        <w:rPr>
          <w:rFonts w:ascii="Calibri" w:eastAsia="Times New Roman" w:hAnsi="Calibri"/>
          <w:sz w:val="22"/>
          <w:lang w:val="el-GR"/>
        </w:rPr>
      </w:pPr>
      <w:r w:rsidRPr="000756CC">
        <w:rPr>
          <w:rFonts w:ascii="Calibri" w:eastAsia="Times New Roman" w:hAnsi="Calibri"/>
          <w:sz w:val="22"/>
          <w:lang w:val="el-GR"/>
        </w:rPr>
        <w:t>Ο Δικαιούχος κατά την πορεία υλοποίησης του Έργου έχει τις ακόλουθες υποχρεώσεις:</w:t>
      </w:r>
    </w:p>
    <w:p w14:paraId="686593AB" w14:textId="77777777" w:rsidR="000756CC" w:rsidRPr="000756CC" w:rsidRDefault="000756CC" w:rsidP="00564078">
      <w:pPr>
        <w:spacing w:line="300" w:lineRule="atLeast"/>
        <w:rPr>
          <w:rFonts w:ascii="Calibri" w:eastAsia="Times New Roman" w:hAnsi="Calibri"/>
          <w:sz w:val="22"/>
          <w:lang w:val="el-GR"/>
        </w:rPr>
      </w:pPr>
    </w:p>
    <w:p w14:paraId="1BDEE95B"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Να τηρεί τις διατάξεις των Νόμων και Κανονισμών που αναφέρονται στο παρόν Σχέδιο.</w:t>
      </w:r>
    </w:p>
    <w:p w14:paraId="51AB008E" w14:textId="77777777" w:rsidR="000756CC" w:rsidRPr="000756CC" w:rsidRDefault="000756CC" w:rsidP="00564078">
      <w:pPr>
        <w:spacing w:line="300" w:lineRule="atLeast"/>
        <w:ind w:left="360"/>
        <w:rPr>
          <w:rFonts w:ascii="Calibri" w:eastAsia="Times New Roman" w:hAnsi="Calibri"/>
          <w:sz w:val="22"/>
          <w:lang w:val="el-GR"/>
        </w:rPr>
      </w:pPr>
    </w:p>
    <w:p w14:paraId="28411FC7"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lastRenderedPageBreak/>
        <w:t>Υποβολή ορθών και αξιόπιστων δηλώσεων δαπανών, στοιχείων και πληροφοριών.</w:t>
      </w:r>
    </w:p>
    <w:p w14:paraId="656CE71D" w14:textId="77777777" w:rsidR="000756CC" w:rsidRPr="000756CC" w:rsidRDefault="000756CC" w:rsidP="00564078">
      <w:pPr>
        <w:spacing w:line="300" w:lineRule="atLeast"/>
        <w:rPr>
          <w:rFonts w:ascii="Calibri" w:eastAsia="Times New Roman" w:hAnsi="Calibri"/>
          <w:sz w:val="22"/>
          <w:lang w:val="el-GR"/>
        </w:rPr>
      </w:pPr>
    </w:p>
    <w:p w14:paraId="1DEB2ADD"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Καταγραφή και κοινοποίηση λαθών και παραλήψεων που τυχόν εντοπιστούν.</w:t>
      </w:r>
    </w:p>
    <w:p w14:paraId="61D82644" w14:textId="77777777" w:rsidR="000756CC" w:rsidRPr="000756CC" w:rsidRDefault="000756CC" w:rsidP="00564078">
      <w:pPr>
        <w:spacing w:line="300" w:lineRule="atLeast"/>
        <w:rPr>
          <w:rFonts w:ascii="Calibri" w:eastAsia="Times New Roman" w:hAnsi="Calibri"/>
          <w:sz w:val="22"/>
          <w:lang w:val="el-GR"/>
        </w:rPr>
      </w:pPr>
    </w:p>
    <w:p w14:paraId="3C40F192" w14:textId="77777777" w:rsidR="000756CC" w:rsidRPr="000756CC" w:rsidRDefault="000756CC" w:rsidP="00564078">
      <w:pPr>
        <w:numPr>
          <w:ilvl w:val="0"/>
          <w:numId w:val="5"/>
        </w:numPr>
        <w:spacing w:line="300" w:lineRule="atLeast"/>
        <w:ind w:left="360"/>
        <w:rPr>
          <w:rFonts w:ascii="Calibri" w:eastAsia="Times New Roman" w:hAnsi="Calibri"/>
          <w:bCs/>
          <w:sz w:val="22"/>
          <w:lang w:val="el-GR"/>
        </w:rPr>
      </w:pPr>
      <w:r w:rsidRPr="000756CC">
        <w:rPr>
          <w:rFonts w:ascii="Calibri" w:eastAsia="Times New Roman" w:hAnsi="Calibri"/>
          <w:bCs/>
          <w:sz w:val="22"/>
          <w:lang w:val="el-GR"/>
        </w:rPr>
        <w:t xml:space="preserve">Εκτέλεση του Έργου, σύμφωνα με όσα προβλέπονται στο Σχέδιο και στη Συμφωνία Δημόσιας Χρηματοδότησης.  </w:t>
      </w:r>
    </w:p>
    <w:p w14:paraId="228032FA" w14:textId="77777777" w:rsidR="000756CC" w:rsidRPr="000756CC" w:rsidRDefault="000756CC" w:rsidP="00564078">
      <w:pPr>
        <w:spacing w:line="300" w:lineRule="atLeast"/>
        <w:rPr>
          <w:rFonts w:ascii="Calibri" w:eastAsia="Times New Roman" w:hAnsi="Calibri"/>
          <w:bCs/>
          <w:sz w:val="22"/>
          <w:lang w:val="el-GR"/>
        </w:rPr>
      </w:pPr>
    </w:p>
    <w:p w14:paraId="2B30587E"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Λειτουργία μηχανισμού πιστοποίησης εκτέλεσης του Έργου, ο οποίος θα εξασφαλίζει τον αποτελεσματικό έλεγχο της ποιότητας και ποσότητας των υλικών, των υπηρεσιών και του τελικού αποτελέσματος.</w:t>
      </w:r>
    </w:p>
    <w:p w14:paraId="78BFB209" w14:textId="77777777" w:rsidR="000756CC" w:rsidRPr="000756CC" w:rsidRDefault="000756CC" w:rsidP="00564078">
      <w:pPr>
        <w:spacing w:line="300" w:lineRule="atLeast"/>
        <w:rPr>
          <w:rFonts w:ascii="Calibri" w:eastAsia="Times New Roman" w:hAnsi="Calibri"/>
          <w:sz w:val="22"/>
          <w:lang w:val="el-GR"/>
        </w:rPr>
      </w:pPr>
    </w:p>
    <w:p w14:paraId="6D1E026C"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Κοινοποίηση στην ΤΟΔΑ/ΕΦ όλων των εγγράφων που αφορούν την υλοποίηση του Έργου και σχετίζονται με τον έλεγχο και την παρακολούθηση του.</w:t>
      </w:r>
    </w:p>
    <w:p w14:paraId="334FCC84" w14:textId="77777777" w:rsidR="000756CC" w:rsidRPr="000756CC" w:rsidRDefault="000756CC" w:rsidP="00564078">
      <w:pPr>
        <w:spacing w:line="300" w:lineRule="atLeast"/>
        <w:rPr>
          <w:rFonts w:ascii="Calibri" w:eastAsia="Times New Roman" w:hAnsi="Calibri"/>
          <w:sz w:val="22"/>
          <w:lang w:val="el-GR"/>
        </w:rPr>
      </w:pPr>
    </w:p>
    <w:p w14:paraId="1765B15B"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 xml:space="preserve">Να θέτει, εφόσον ζητηθούν, στη διάθεση της ΤΟΔΑ, του ΕΦ, της ΔΑ, της Αρχής Πιστοποίησης, της Αρχής Ελέγχου και της Επιτροπής Παρακολούθησης όλα τα έγγραφα, δικαιολογητικά ή άλλα στοιχεία του έργου και γενικότερα σε όλους τους ελεγκτικούς φορείς της Κύπρου ή της Ευρωπαϊκής Ένωσης. </w:t>
      </w:r>
    </w:p>
    <w:p w14:paraId="3351BBE3" w14:textId="77777777" w:rsidR="000756CC" w:rsidRPr="000756CC" w:rsidRDefault="000756CC" w:rsidP="00564078">
      <w:pPr>
        <w:spacing w:line="300" w:lineRule="atLeast"/>
        <w:ind w:left="360"/>
        <w:rPr>
          <w:rFonts w:ascii="Calibri" w:eastAsia="Times New Roman" w:hAnsi="Calibri"/>
          <w:sz w:val="22"/>
          <w:lang w:val="el-GR"/>
        </w:rPr>
      </w:pPr>
    </w:p>
    <w:p w14:paraId="61A1C669" w14:textId="77777777" w:rsidR="000756CC" w:rsidRPr="000756CC" w:rsidRDefault="000756CC" w:rsidP="00564078">
      <w:pPr>
        <w:numPr>
          <w:ilvl w:val="0"/>
          <w:numId w:val="6"/>
        </w:numPr>
        <w:spacing w:line="300" w:lineRule="atLeast"/>
        <w:ind w:left="360"/>
        <w:rPr>
          <w:rFonts w:ascii="Calibri" w:eastAsia="Times New Roman" w:hAnsi="Calibri"/>
          <w:bCs/>
          <w:sz w:val="22"/>
          <w:lang w:val="el-GR"/>
        </w:rPr>
      </w:pPr>
      <w:r w:rsidRPr="000756CC">
        <w:rPr>
          <w:rFonts w:ascii="Calibri" w:eastAsia="Times New Roman" w:hAnsi="Calibri"/>
          <w:sz w:val="22"/>
          <w:lang w:val="el-GR"/>
        </w:rPr>
        <w:t>Να ενημερώνει άμεσα την ΤΟΔΑ και τον ΕΦ όταν διαφοροποιηθούν οι συνθήκες ή το χρονοδιάγραμμα εκτέλεσης του Έργου και ν</w:t>
      </w:r>
      <w:r w:rsidRPr="000756CC">
        <w:rPr>
          <w:rFonts w:ascii="Calibri" w:eastAsia="Times New Roman" w:hAnsi="Calibri"/>
          <w:bCs/>
          <w:sz w:val="22"/>
          <w:lang w:val="el-GR"/>
        </w:rPr>
        <w:t>α υποβάλει αίτηση τροποποίησης για οποιαδήποτε αλλαγή της Συμφωνίας του.</w:t>
      </w:r>
    </w:p>
    <w:p w14:paraId="164586E9" w14:textId="77777777" w:rsidR="000756CC" w:rsidRPr="000756CC" w:rsidRDefault="000756CC" w:rsidP="00564078">
      <w:pPr>
        <w:spacing w:line="300" w:lineRule="atLeast"/>
        <w:ind w:left="360"/>
        <w:rPr>
          <w:rFonts w:ascii="Calibri" w:eastAsia="Times New Roman" w:hAnsi="Calibri"/>
          <w:sz w:val="22"/>
          <w:lang w:val="el-GR"/>
        </w:rPr>
      </w:pPr>
    </w:p>
    <w:p w14:paraId="0455472E"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Να δέχεται επιτόπιους σε κάθε περίπτωση ελέγχους από την ΤΟΔΑ, τον ΕΦ, καθώς και από τα άλλα αρμόδια ελεγκτικά όργανα και να δίνει όλες τις αναγκαίες επεξηγήσεις.</w:t>
      </w:r>
    </w:p>
    <w:p w14:paraId="56985B78" w14:textId="77777777" w:rsidR="000756CC" w:rsidRPr="000756CC" w:rsidRDefault="000756CC" w:rsidP="00564078">
      <w:pPr>
        <w:spacing w:line="300" w:lineRule="atLeast"/>
        <w:rPr>
          <w:rFonts w:ascii="Calibri" w:eastAsia="Times New Roman" w:hAnsi="Calibri"/>
          <w:sz w:val="22"/>
          <w:lang w:val="el-GR"/>
        </w:rPr>
      </w:pPr>
    </w:p>
    <w:p w14:paraId="2DF9E76E"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 xml:space="preserve">Να τηρεί ξεχωριστό φάκελο για το Έργο και να αρχειοθετεί σε αυτόν όλα τα αντίγραφα των σχετικών εγγράφων. </w:t>
      </w:r>
    </w:p>
    <w:p w14:paraId="673042D2" w14:textId="77777777" w:rsidR="000756CC" w:rsidRPr="000756CC" w:rsidRDefault="000756CC" w:rsidP="00564078">
      <w:pPr>
        <w:spacing w:line="240" w:lineRule="auto"/>
        <w:ind w:left="720"/>
        <w:rPr>
          <w:rFonts w:ascii="Calibri" w:eastAsia="Times New Roman" w:hAnsi="Calibri"/>
          <w:sz w:val="22"/>
          <w:szCs w:val="24"/>
          <w:lang w:val="el-GR"/>
        </w:rPr>
      </w:pPr>
    </w:p>
    <w:p w14:paraId="418066A7"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Να τηρεί ξεχωριστή λογιστική μερίδα /κωδικοποίηση/ αρχείο.</w:t>
      </w:r>
    </w:p>
    <w:p w14:paraId="75EEF1E0" w14:textId="77777777" w:rsidR="000756CC" w:rsidRPr="000756CC" w:rsidRDefault="000756CC" w:rsidP="00564078">
      <w:pPr>
        <w:spacing w:line="300" w:lineRule="atLeast"/>
        <w:ind w:left="720"/>
        <w:rPr>
          <w:rFonts w:ascii="Calibri" w:eastAsia="Times New Roman" w:hAnsi="Calibri"/>
          <w:sz w:val="22"/>
          <w:lang w:val="el-GR"/>
        </w:rPr>
      </w:pPr>
    </w:p>
    <w:p w14:paraId="6AC21D14"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Για τα συγχρηματοδοτούμενα έργα, ο Δικαιούχος (Ανάδοχος Φορέας) έχει υποχρέωση να τηρεί όλα τα δικαιολογητικά που αφορούν στην εκτέλεση του Έργου για διάστημα δύο ετών από την 31η Δεκεμβρίου που ακολουθεί την υποβολή των λογαριασμών στους οποίους περιλαμβάνεται η δαπάνη του έργου. Επομένως όλα τα δικαιολογητικά και άλλα έγγραφα φυλάσσονται και καταστρέφονται μόνο μετά από συνεννόηση με το ΤΑΘΕ.</w:t>
      </w:r>
    </w:p>
    <w:p w14:paraId="33E2681A" w14:textId="77777777" w:rsidR="000756CC" w:rsidRPr="000756CC" w:rsidRDefault="000756CC" w:rsidP="00564078">
      <w:pPr>
        <w:spacing w:line="300" w:lineRule="atLeast"/>
        <w:ind w:left="720"/>
        <w:rPr>
          <w:rFonts w:ascii="Calibri" w:eastAsia="Times New Roman" w:hAnsi="Calibri"/>
          <w:sz w:val="22"/>
          <w:lang w:val="el-GR"/>
        </w:rPr>
      </w:pPr>
    </w:p>
    <w:p w14:paraId="0FC06D23"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sz w:val="22"/>
          <w:lang w:val="el-GR"/>
        </w:rPr>
        <w:t xml:space="preserve">Να τηρεί τους κανόνες πληροφόρησης και δημοσιότητας όπως προνοούνται στο άρθρο 119 και στο Παράρτημα </w:t>
      </w:r>
      <w:r w:rsidRPr="000756CC">
        <w:rPr>
          <w:rFonts w:ascii="Calibri" w:eastAsia="Times New Roman" w:hAnsi="Calibri"/>
          <w:sz w:val="22"/>
          <w:lang w:val="en-GB"/>
        </w:rPr>
        <w:t>V</w:t>
      </w:r>
      <w:r w:rsidRPr="000756CC">
        <w:rPr>
          <w:rFonts w:ascii="Calibri" w:eastAsia="Times New Roman" w:hAnsi="Calibri"/>
          <w:sz w:val="22"/>
          <w:lang w:val="el-GR"/>
        </w:rPr>
        <w:t xml:space="preserve"> του Καν. 508/2014 και στον Εκτελεστικό Κανονισμό 763/2014 της ΕΕ. Ο Δικαιούχος υποχρεούται να τοποθετήσει πινακίδα στο χώρο υλοποίησης του έργου, όπως περιγράφεται στο </w:t>
      </w:r>
      <w:r w:rsidRPr="000756CC">
        <w:rPr>
          <w:rFonts w:ascii="Calibri" w:eastAsia="Times New Roman" w:hAnsi="Calibri"/>
          <w:b/>
          <w:sz w:val="22"/>
          <w:lang w:val="el-GR"/>
        </w:rPr>
        <w:t>Παράρτημα 15</w:t>
      </w:r>
      <w:r w:rsidRPr="000756CC">
        <w:rPr>
          <w:rFonts w:ascii="Calibri" w:eastAsia="Times New Roman" w:hAnsi="Calibri"/>
          <w:sz w:val="22"/>
          <w:lang w:val="el-GR"/>
        </w:rPr>
        <w:t>.</w:t>
      </w:r>
    </w:p>
    <w:p w14:paraId="64279A53" w14:textId="77777777" w:rsidR="000756CC" w:rsidRPr="000756CC" w:rsidRDefault="000756CC" w:rsidP="00564078">
      <w:pPr>
        <w:spacing w:line="300" w:lineRule="atLeast"/>
        <w:ind w:left="720"/>
        <w:rPr>
          <w:rFonts w:ascii="Calibri" w:eastAsia="Times New Roman" w:hAnsi="Calibri"/>
          <w:bCs/>
          <w:sz w:val="22"/>
          <w:lang w:val="el-GR"/>
        </w:rPr>
      </w:pPr>
    </w:p>
    <w:p w14:paraId="5E584E59" w14:textId="77777777" w:rsidR="000756CC" w:rsidRPr="000756CC" w:rsidRDefault="000756CC" w:rsidP="00564078">
      <w:pPr>
        <w:numPr>
          <w:ilvl w:val="0"/>
          <w:numId w:val="5"/>
        </w:numPr>
        <w:spacing w:line="300" w:lineRule="atLeast"/>
        <w:ind w:left="360"/>
        <w:rPr>
          <w:rFonts w:ascii="Calibri" w:eastAsia="Times New Roman" w:hAnsi="Calibri"/>
          <w:sz w:val="22"/>
          <w:lang w:val="el-GR"/>
        </w:rPr>
      </w:pPr>
      <w:r w:rsidRPr="000756CC">
        <w:rPr>
          <w:rFonts w:ascii="Calibri" w:eastAsia="Times New Roman" w:hAnsi="Calibri"/>
          <w:bCs/>
          <w:sz w:val="22"/>
          <w:lang w:val="el-GR"/>
        </w:rPr>
        <w:t>Να τηρεί όλες τις πρόνοιες και να λαμβάνει όλα τα απαραίτητα μέτρα σχετικά με την προστασία του φυσικού περιβάλλοντος</w:t>
      </w:r>
      <w:r w:rsidRPr="000756CC">
        <w:rPr>
          <w:rFonts w:ascii="Calibri" w:eastAsia="Times New Roman" w:hAnsi="Calibri"/>
          <w:sz w:val="22"/>
          <w:lang w:val="el-GR"/>
        </w:rPr>
        <w:t xml:space="preserve"> (όπως αναφέρονται στο παρόν Σχέδιο και ειδικότερα στο </w:t>
      </w:r>
      <w:r w:rsidRPr="000756CC">
        <w:rPr>
          <w:rFonts w:ascii="Calibri" w:eastAsia="Times New Roman" w:hAnsi="Calibri"/>
          <w:b/>
          <w:sz w:val="22"/>
          <w:lang w:val="el-GR"/>
        </w:rPr>
        <w:t>Παράρτημα 17)</w:t>
      </w:r>
      <w:r w:rsidRPr="000756CC">
        <w:rPr>
          <w:rFonts w:ascii="Calibri" w:eastAsia="Times New Roman" w:hAnsi="Calibri"/>
          <w:bCs/>
          <w:sz w:val="22"/>
          <w:lang w:val="el-GR"/>
        </w:rPr>
        <w:t>, την ισότητα των δυο φύλων και τη μη διάκριση κατά την υλοποίηση του Έργου, βάσει της Ενωσιακής και εθνικής νομοθεσίας.</w:t>
      </w:r>
    </w:p>
    <w:p w14:paraId="7CC29142" w14:textId="77777777" w:rsidR="000756CC" w:rsidRPr="000756CC" w:rsidRDefault="000756CC" w:rsidP="00564078">
      <w:pPr>
        <w:spacing w:line="300" w:lineRule="atLeast"/>
        <w:rPr>
          <w:rFonts w:ascii="Calibri" w:eastAsia="Times New Roman" w:hAnsi="Calibri"/>
          <w:sz w:val="22"/>
          <w:lang w:val="el-GR"/>
        </w:rPr>
      </w:pPr>
    </w:p>
    <w:p w14:paraId="4F4B8484" w14:textId="77777777" w:rsidR="000756CC" w:rsidRPr="000756CC" w:rsidRDefault="000756CC" w:rsidP="00564078">
      <w:pPr>
        <w:spacing w:line="300" w:lineRule="atLeast"/>
        <w:rPr>
          <w:rFonts w:ascii="Calibri" w:eastAsia="Times New Roman" w:hAnsi="Calibri"/>
          <w:sz w:val="22"/>
          <w:lang w:val="el-GR"/>
        </w:rPr>
      </w:pPr>
      <w:r w:rsidRPr="000756CC">
        <w:rPr>
          <w:rFonts w:ascii="Calibri" w:eastAsia="Times New Roman" w:hAnsi="Calibri"/>
          <w:sz w:val="22"/>
          <w:lang w:val="el-GR"/>
        </w:rPr>
        <w:lastRenderedPageBreak/>
        <w:t>Ορισμένες από τις υποχρεώσεις των Δικαιούχων εξειδικεύονται περαιτέρω στις σχετικές εγκυκλίους/οδηγούς της Διαχειριστικής Αρχής και της Αρχής Πιστοποίησης και με βάση το ΣΔΕ του ΕΠ, τις πρόνοιες των οποίων πρέπει να τηρεί ο Δικαιούχος.</w:t>
      </w:r>
    </w:p>
    <w:p w14:paraId="622BAF42" w14:textId="77777777" w:rsidR="003960B7" w:rsidRDefault="003960B7" w:rsidP="00A17CA4">
      <w:pPr>
        <w:spacing w:line="300" w:lineRule="atLeast"/>
        <w:rPr>
          <w:rFonts w:asciiTheme="minorHAnsi" w:eastAsia="Times New Roman" w:hAnsiTheme="minorHAnsi"/>
          <w:b/>
          <w:sz w:val="28"/>
          <w:lang w:val="el-GR"/>
        </w:rPr>
      </w:pPr>
    </w:p>
    <w:p w14:paraId="1F27993E" w14:textId="77777777" w:rsidR="000756CC" w:rsidRDefault="000756CC" w:rsidP="00A17CA4">
      <w:pPr>
        <w:spacing w:line="300" w:lineRule="atLeast"/>
        <w:rPr>
          <w:rFonts w:asciiTheme="minorHAnsi" w:eastAsia="Times New Roman" w:hAnsiTheme="minorHAnsi"/>
          <w:b/>
          <w:sz w:val="28"/>
          <w:lang w:val="el-GR"/>
        </w:rPr>
      </w:pPr>
    </w:p>
    <w:p w14:paraId="40EF74B5" w14:textId="77777777" w:rsidR="00455EE2" w:rsidRPr="005E0220" w:rsidRDefault="00455EE2" w:rsidP="00A17CA4">
      <w:pPr>
        <w:spacing w:line="300" w:lineRule="atLeast"/>
        <w:rPr>
          <w:rFonts w:asciiTheme="minorHAnsi" w:eastAsia="Times New Roman" w:hAnsiTheme="minorHAnsi"/>
          <w:b/>
          <w:sz w:val="28"/>
          <w:u w:val="single"/>
          <w:lang w:val="el-GR"/>
        </w:rPr>
      </w:pPr>
      <w:r w:rsidRPr="005E0220">
        <w:rPr>
          <w:rFonts w:asciiTheme="minorHAnsi" w:eastAsia="Times New Roman" w:hAnsiTheme="minorHAnsi"/>
          <w:b/>
          <w:sz w:val="28"/>
          <w:lang w:val="el-GR"/>
        </w:rPr>
        <w:t>1</w:t>
      </w:r>
      <w:r w:rsidR="0093781D">
        <w:rPr>
          <w:rFonts w:asciiTheme="minorHAnsi" w:eastAsia="Times New Roman" w:hAnsiTheme="minorHAnsi"/>
          <w:b/>
          <w:sz w:val="28"/>
          <w:lang w:val="el-GR"/>
        </w:rPr>
        <w:t>3</w:t>
      </w:r>
      <w:r w:rsidRPr="005E0220">
        <w:rPr>
          <w:rFonts w:asciiTheme="minorHAnsi" w:eastAsia="Times New Roman" w:hAnsiTheme="minorHAnsi"/>
          <w:b/>
          <w:sz w:val="28"/>
          <w:lang w:val="el-GR"/>
        </w:rPr>
        <w:t xml:space="preserve">. </w:t>
      </w:r>
      <w:r w:rsidRPr="005E0220">
        <w:rPr>
          <w:rFonts w:asciiTheme="minorHAnsi" w:eastAsia="Times New Roman" w:hAnsiTheme="minorHAnsi"/>
          <w:b/>
          <w:sz w:val="28"/>
          <w:lang w:val="el-GR"/>
        </w:rPr>
        <w:tab/>
      </w:r>
      <w:r w:rsidRPr="005E0220">
        <w:rPr>
          <w:rFonts w:asciiTheme="minorHAnsi" w:eastAsia="Times New Roman" w:hAnsiTheme="minorHAnsi"/>
          <w:b/>
          <w:sz w:val="28"/>
          <w:u w:val="single"/>
          <w:lang w:val="el-GR"/>
        </w:rPr>
        <w:t>Παραρτήματα</w:t>
      </w:r>
    </w:p>
    <w:p w14:paraId="3D5D15A7"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b/>
          <w:sz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7605"/>
      </w:tblGrid>
      <w:tr w:rsidR="00455EE2" w:rsidRPr="005E0220" w14:paraId="6ECC5A13" w14:textId="77777777" w:rsidTr="00E375BB">
        <w:trPr>
          <w:trHeight w:val="454"/>
        </w:trPr>
        <w:tc>
          <w:tcPr>
            <w:tcW w:w="1714" w:type="dxa"/>
            <w:shd w:val="clear" w:color="auto" w:fill="auto"/>
            <w:vAlign w:val="center"/>
          </w:tcPr>
          <w:p w14:paraId="37146F9A"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1:</w:t>
            </w:r>
          </w:p>
        </w:tc>
        <w:tc>
          <w:tcPr>
            <w:tcW w:w="7605" w:type="dxa"/>
            <w:shd w:val="clear" w:color="auto" w:fill="auto"/>
            <w:vAlign w:val="center"/>
          </w:tcPr>
          <w:p w14:paraId="260A28CF"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Αίτηση </w:t>
            </w:r>
            <w:r w:rsidR="00627980" w:rsidRPr="005E0220">
              <w:rPr>
                <w:rFonts w:asciiTheme="minorHAnsi" w:eastAsia="Times New Roman" w:hAnsiTheme="minorHAnsi"/>
                <w:sz w:val="22"/>
                <w:lang w:val="el-GR"/>
              </w:rPr>
              <w:t>π</w:t>
            </w:r>
            <w:r w:rsidRPr="005E0220">
              <w:rPr>
                <w:rFonts w:asciiTheme="minorHAnsi" w:eastAsia="Times New Roman" w:hAnsiTheme="minorHAnsi"/>
                <w:sz w:val="22"/>
                <w:lang w:val="el-GR"/>
              </w:rPr>
              <w:t>ρότασης</w:t>
            </w:r>
          </w:p>
        </w:tc>
      </w:tr>
      <w:tr w:rsidR="00455EE2" w:rsidRPr="005E0220" w14:paraId="5B59BB96" w14:textId="77777777" w:rsidTr="00E375BB">
        <w:trPr>
          <w:trHeight w:val="454"/>
        </w:trPr>
        <w:tc>
          <w:tcPr>
            <w:tcW w:w="0" w:type="auto"/>
            <w:shd w:val="clear" w:color="auto" w:fill="auto"/>
            <w:vAlign w:val="center"/>
          </w:tcPr>
          <w:p w14:paraId="30A872AE"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2:</w:t>
            </w:r>
          </w:p>
        </w:tc>
        <w:tc>
          <w:tcPr>
            <w:tcW w:w="7605" w:type="dxa"/>
            <w:shd w:val="clear" w:color="auto" w:fill="auto"/>
            <w:vAlign w:val="center"/>
          </w:tcPr>
          <w:p w14:paraId="494446B7"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Υπεύθυνη </w:t>
            </w:r>
            <w:r w:rsidR="00627980" w:rsidRPr="005E0220">
              <w:rPr>
                <w:rFonts w:asciiTheme="minorHAnsi" w:eastAsia="Times New Roman" w:hAnsiTheme="minorHAnsi"/>
                <w:sz w:val="22"/>
                <w:lang w:val="el-GR"/>
              </w:rPr>
              <w:t>δ</w:t>
            </w:r>
            <w:r w:rsidRPr="005E0220">
              <w:rPr>
                <w:rFonts w:asciiTheme="minorHAnsi" w:eastAsia="Times New Roman" w:hAnsiTheme="minorHAnsi"/>
                <w:sz w:val="22"/>
                <w:lang w:val="el-GR"/>
              </w:rPr>
              <w:t xml:space="preserve">ήλωση </w:t>
            </w:r>
            <w:r w:rsidR="00D03A9B" w:rsidRPr="005E0220">
              <w:rPr>
                <w:rFonts w:asciiTheme="minorHAnsi" w:eastAsia="Times New Roman" w:hAnsiTheme="minorHAnsi"/>
                <w:sz w:val="22"/>
                <w:lang w:val="el-GR"/>
              </w:rPr>
              <w:t>Δ</w:t>
            </w:r>
            <w:r w:rsidRPr="005E0220">
              <w:rPr>
                <w:rFonts w:asciiTheme="minorHAnsi" w:eastAsia="Times New Roman" w:hAnsiTheme="minorHAnsi"/>
                <w:sz w:val="22"/>
                <w:lang w:val="el-GR"/>
              </w:rPr>
              <w:t>ικαιούχου</w:t>
            </w:r>
          </w:p>
        </w:tc>
      </w:tr>
      <w:tr w:rsidR="00455EE2" w:rsidRPr="00332A6D" w14:paraId="6B4E34DE" w14:textId="77777777" w:rsidTr="00E375BB">
        <w:trPr>
          <w:trHeight w:val="454"/>
        </w:trPr>
        <w:tc>
          <w:tcPr>
            <w:tcW w:w="0" w:type="auto"/>
            <w:shd w:val="clear" w:color="auto" w:fill="auto"/>
            <w:vAlign w:val="center"/>
          </w:tcPr>
          <w:p w14:paraId="1C7E52EB"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3:</w:t>
            </w:r>
          </w:p>
        </w:tc>
        <w:tc>
          <w:tcPr>
            <w:tcW w:w="7605" w:type="dxa"/>
            <w:shd w:val="clear" w:color="auto" w:fill="auto"/>
            <w:vAlign w:val="center"/>
          </w:tcPr>
          <w:p w14:paraId="353FCAA7"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Έντυπο </w:t>
            </w:r>
            <w:r w:rsidR="00627980" w:rsidRPr="005E0220">
              <w:rPr>
                <w:rFonts w:asciiTheme="minorHAnsi" w:eastAsia="Times New Roman" w:hAnsiTheme="minorHAnsi"/>
                <w:sz w:val="22"/>
                <w:lang w:val="el-GR"/>
              </w:rPr>
              <w:t>ν</w:t>
            </w:r>
            <w:r w:rsidRPr="005E0220">
              <w:rPr>
                <w:rFonts w:asciiTheme="minorHAnsi" w:eastAsia="Times New Roman" w:hAnsiTheme="minorHAnsi"/>
                <w:sz w:val="22"/>
                <w:lang w:val="el-GR"/>
              </w:rPr>
              <w:t xml:space="preserve">όμιμης </w:t>
            </w:r>
            <w:r w:rsidR="00627980" w:rsidRPr="005E0220">
              <w:rPr>
                <w:rFonts w:asciiTheme="minorHAnsi" w:eastAsia="Times New Roman" w:hAnsiTheme="minorHAnsi"/>
                <w:sz w:val="22"/>
                <w:lang w:val="el-GR"/>
              </w:rPr>
              <w:t>ε</w:t>
            </w:r>
            <w:r w:rsidRPr="005E0220">
              <w:rPr>
                <w:rFonts w:asciiTheme="minorHAnsi" w:eastAsia="Times New Roman" w:hAnsiTheme="minorHAnsi"/>
                <w:sz w:val="22"/>
                <w:lang w:val="el-GR"/>
              </w:rPr>
              <w:t xml:space="preserve">ξουσιοδότησης σε περίπτωση εκπροσώπησης </w:t>
            </w:r>
          </w:p>
        </w:tc>
      </w:tr>
      <w:tr w:rsidR="00455EE2" w:rsidRPr="005E0220" w14:paraId="238F133D" w14:textId="77777777" w:rsidTr="00E375BB">
        <w:trPr>
          <w:trHeight w:val="454"/>
        </w:trPr>
        <w:tc>
          <w:tcPr>
            <w:tcW w:w="0" w:type="auto"/>
            <w:shd w:val="clear" w:color="auto" w:fill="auto"/>
            <w:vAlign w:val="center"/>
          </w:tcPr>
          <w:p w14:paraId="324F1E70"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4:</w:t>
            </w:r>
          </w:p>
        </w:tc>
        <w:tc>
          <w:tcPr>
            <w:tcW w:w="7605" w:type="dxa"/>
            <w:shd w:val="clear" w:color="auto" w:fill="auto"/>
            <w:vAlign w:val="center"/>
          </w:tcPr>
          <w:p w14:paraId="204F76D9"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Βεβαίωση </w:t>
            </w:r>
            <w:r w:rsidR="00627980" w:rsidRPr="005E0220">
              <w:rPr>
                <w:rFonts w:asciiTheme="minorHAnsi" w:eastAsia="Times New Roman" w:hAnsiTheme="minorHAnsi"/>
                <w:sz w:val="22"/>
                <w:lang w:val="el-GR"/>
              </w:rPr>
              <w:t>π</w:t>
            </w:r>
            <w:r w:rsidRPr="005E0220">
              <w:rPr>
                <w:rFonts w:asciiTheme="minorHAnsi" w:eastAsia="Times New Roman" w:hAnsiTheme="minorHAnsi"/>
                <w:sz w:val="22"/>
                <w:lang w:val="el-GR"/>
              </w:rPr>
              <w:t xml:space="preserve">αραλαβής </w:t>
            </w:r>
            <w:r w:rsidR="00627980" w:rsidRPr="005E0220">
              <w:rPr>
                <w:rFonts w:asciiTheme="minorHAnsi" w:eastAsia="Times New Roman" w:hAnsiTheme="minorHAnsi"/>
                <w:sz w:val="22"/>
                <w:lang w:val="el-GR"/>
              </w:rPr>
              <w:t>π</w:t>
            </w:r>
            <w:r w:rsidRPr="005E0220">
              <w:rPr>
                <w:rFonts w:asciiTheme="minorHAnsi" w:eastAsia="Times New Roman" w:hAnsiTheme="minorHAnsi"/>
                <w:sz w:val="22"/>
                <w:lang w:val="el-GR"/>
              </w:rPr>
              <w:t>ρότασης</w:t>
            </w:r>
          </w:p>
        </w:tc>
      </w:tr>
      <w:tr w:rsidR="00455EE2" w:rsidRPr="005E0220" w14:paraId="614A8AD4" w14:textId="77777777" w:rsidTr="000756CC">
        <w:trPr>
          <w:trHeight w:val="454"/>
        </w:trPr>
        <w:tc>
          <w:tcPr>
            <w:tcW w:w="0" w:type="auto"/>
            <w:shd w:val="clear" w:color="auto" w:fill="auto"/>
            <w:vAlign w:val="center"/>
          </w:tcPr>
          <w:p w14:paraId="42E1CBAC"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5α:</w:t>
            </w:r>
          </w:p>
        </w:tc>
        <w:tc>
          <w:tcPr>
            <w:tcW w:w="7605" w:type="dxa"/>
            <w:shd w:val="clear" w:color="auto" w:fill="auto"/>
            <w:vAlign w:val="center"/>
          </w:tcPr>
          <w:p w14:paraId="6B4F6E62"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Έντυπο για προηγούμενες χρηματοδοτήσεις </w:t>
            </w:r>
          </w:p>
        </w:tc>
      </w:tr>
      <w:tr w:rsidR="00455EE2" w:rsidRPr="00332A6D" w14:paraId="29EB0985" w14:textId="77777777" w:rsidTr="000756CC">
        <w:trPr>
          <w:trHeight w:val="454"/>
        </w:trPr>
        <w:tc>
          <w:tcPr>
            <w:tcW w:w="0" w:type="auto"/>
            <w:shd w:val="clear" w:color="auto" w:fill="auto"/>
            <w:vAlign w:val="center"/>
          </w:tcPr>
          <w:p w14:paraId="03BCD025" w14:textId="77777777" w:rsidR="00455EE2" w:rsidRPr="005E0220" w:rsidRDefault="006C5A26"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5β</w:t>
            </w:r>
            <w:r w:rsidR="00455EE2" w:rsidRPr="005E0220">
              <w:rPr>
                <w:rFonts w:asciiTheme="minorHAnsi" w:eastAsia="Times New Roman" w:hAnsiTheme="minorHAnsi"/>
                <w:sz w:val="22"/>
                <w:lang w:val="el-GR"/>
              </w:rPr>
              <w:t>:</w:t>
            </w:r>
          </w:p>
        </w:tc>
        <w:tc>
          <w:tcPr>
            <w:tcW w:w="7605" w:type="dxa"/>
            <w:shd w:val="clear" w:color="auto" w:fill="auto"/>
            <w:vAlign w:val="center"/>
          </w:tcPr>
          <w:p w14:paraId="7D89C8D8" w14:textId="77777777" w:rsidR="00455EE2" w:rsidRPr="005E0220" w:rsidRDefault="00455EE2"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Διενέργεια ελέγχου και καταγραφή τυχόν παραβάσεων του Δικαιούχου</w:t>
            </w:r>
          </w:p>
        </w:tc>
      </w:tr>
      <w:tr w:rsidR="00136385" w:rsidRPr="005E0220" w14:paraId="40590E8E" w14:textId="77777777" w:rsidTr="000756CC">
        <w:trPr>
          <w:trHeight w:val="454"/>
        </w:trPr>
        <w:tc>
          <w:tcPr>
            <w:tcW w:w="0" w:type="auto"/>
            <w:shd w:val="clear" w:color="auto" w:fill="auto"/>
            <w:vAlign w:val="center"/>
          </w:tcPr>
          <w:p w14:paraId="38D90151" w14:textId="77777777" w:rsidR="00136385" w:rsidRPr="005E0220" w:rsidRDefault="00136385" w:rsidP="005E0220">
            <w:pPr>
              <w:autoSpaceDE w:val="0"/>
              <w:autoSpaceDN w:val="0"/>
              <w:adjustRightInd w:val="0"/>
              <w:spacing w:line="300" w:lineRule="atLeast"/>
              <w:jc w:val="left"/>
              <w:rPr>
                <w:rFonts w:asciiTheme="minorHAnsi" w:eastAsia="Times New Roman" w:hAnsiTheme="minorHAnsi"/>
                <w:sz w:val="22"/>
                <w:lang w:val="el-GR"/>
              </w:rPr>
            </w:pPr>
            <w:r>
              <w:rPr>
                <w:rFonts w:asciiTheme="minorHAnsi" w:eastAsia="Times New Roman" w:hAnsiTheme="minorHAnsi"/>
                <w:sz w:val="22"/>
                <w:lang w:val="el-GR"/>
              </w:rPr>
              <w:t>Παράρτημα 5γ:</w:t>
            </w:r>
          </w:p>
        </w:tc>
        <w:tc>
          <w:tcPr>
            <w:tcW w:w="7605" w:type="dxa"/>
            <w:shd w:val="clear" w:color="auto" w:fill="auto"/>
            <w:vAlign w:val="center"/>
          </w:tcPr>
          <w:p w14:paraId="78145DA2" w14:textId="77777777" w:rsidR="00136385" w:rsidRPr="005E0220" w:rsidRDefault="00136385" w:rsidP="005E0220">
            <w:pPr>
              <w:autoSpaceDE w:val="0"/>
              <w:autoSpaceDN w:val="0"/>
              <w:adjustRightInd w:val="0"/>
              <w:spacing w:line="300" w:lineRule="atLeast"/>
              <w:jc w:val="left"/>
              <w:rPr>
                <w:rFonts w:asciiTheme="minorHAnsi" w:eastAsia="Times New Roman" w:hAnsiTheme="minorHAnsi"/>
                <w:sz w:val="22"/>
                <w:lang w:val="el-GR"/>
              </w:rPr>
            </w:pPr>
            <w:r>
              <w:rPr>
                <w:rFonts w:asciiTheme="minorHAnsi" w:eastAsia="Times New Roman" w:hAnsiTheme="minorHAnsi"/>
                <w:sz w:val="22"/>
                <w:lang w:val="el-GR"/>
              </w:rPr>
              <w:t>Βεβαίωση για αναδρομικές δαπάνες</w:t>
            </w:r>
          </w:p>
        </w:tc>
      </w:tr>
      <w:tr w:rsidR="00295106" w:rsidRPr="005E0220" w14:paraId="3C4FA1B6" w14:textId="77777777" w:rsidTr="00E375BB">
        <w:trPr>
          <w:trHeight w:val="454"/>
        </w:trPr>
        <w:tc>
          <w:tcPr>
            <w:tcW w:w="0" w:type="auto"/>
            <w:shd w:val="clear" w:color="auto" w:fill="auto"/>
            <w:vAlign w:val="center"/>
          </w:tcPr>
          <w:p w14:paraId="33903D6C" w14:textId="77777777" w:rsidR="00295106" w:rsidRPr="005E0220" w:rsidRDefault="00295106" w:rsidP="005E0220">
            <w:pPr>
              <w:spacing w:line="300" w:lineRule="atLeast"/>
              <w:jc w:val="left"/>
              <w:rPr>
                <w:rFonts w:asciiTheme="minorHAnsi" w:eastAsia="Times New Roman" w:hAnsiTheme="minorHAnsi"/>
                <w:sz w:val="22"/>
              </w:rPr>
            </w:pPr>
            <w:r w:rsidRPr="005E0220">
              <w:rPr>
                <w:rFonts w:asciiTheme="minorHAnsi" w:eastAsia="Times New Roman" w:hAnsiTheme="minorHAnsi"/>
                <w:sz w:val="22"/>
                <w:lang w:val="el-GR"/>
              </w:rPr>
              <w:t>Παράρτημα 6α:</w:t>
            </w:r>
          </w:p>
        </w:tc>
        <w:tc>
          <w:tcPr>
            <w:tcW w:w="7605" w:type="dxa"/>
            <w:shd w:val="clear" w:color="auto" w:fill="auto"/>
            <w:vAlign w:val="center"/>
          </w:tcPr>
          <w:p w14:paraId="3F9117EC" w14:textId="77777777" w:rsidR="00295106" w:rsidRPr="005E0220" w:rsidRDefault="00295106"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Φύλλο </w:t>
            </w:r>
            <w:r w:rsidR="00627980" w:rsidRPr="005E0220">
              <w:rPr>
                <w:rFonts w:asciiTheme="minorHAnsi" w:eastAsia="Times New Roman" w:hAnsiTheme="minorHAnsi"/>
                <w:sz w:val="22"/>
                <w:lang w:val="el-GR"/>
              </w:rPr>
              <w:t>α</w:t>
            </w:r>
            <w:r w:rsidRPr="005E0220">
              <w:rPr>
                <w:rFonts w:asciiTheme="minorHAnsi" w:eastAsia="Times New Roman" w:hAnsiTheme="minorHAnsi"/>
                <w:sz w:val="22"/>
                <w:lang w:val="el-GR"/>
              </w:rPr>
              <w:t xml:space="preserve">ξιολόγησης </w:t>
            </w:r>
            <w:r w:rsidR="00627980" w:rsidRPr="005E0220">
              <w:rPr>
                <w:rFonts w:asciiTheme="minorHAnsi" w:eastAsia="Times New Roman" w:hAnsiTheme="minorHAnsi"/>
                <w:sz w:val="22"/>
                <w:lang w:val="el-GR"/>
              </w:rPr>
              <w:t>έ</w:t>
            </w:r>
            <w:r w:rsidRPr="005E0220">
              <w:rPr>
                <w:rFonts w:asciiTheme="minorHAnsi" w:eastAsia="Times New Roman" w:hAnsiTheme="minorHAnsi"/>
                <w:sz w:val="22"/>
                <w:lang w:val="el-GR"/>
              </w:rPr>
              <w:t xml:space="preserve">ργου (ΦΑΕ) </w:t>
            </w:r>
          </w:p>
        </w:tc>
      </w:tr>
      <w:tr w:rsidR="00295106" w:rsidRPr="00332A6D" w14:paraId="7B9E396D" w14:textId="77777777" w:rsidTr="00E375BB">
        <w:trPr>
          <w:trHeight w:val="454"/>
        </w:trPr>
        <w:tc>
          <w:tcPr>
            <w:tcW w:w="0" w:type="auto"/>
            <w:shd w:val="clear" w:color="auto" w:fill="auto"/>
            <w:vAlign w:val="center"/>
          </w:tcPr>
          <w:p w14:paraId="55FB88F3" w14:textId="77777777" w:rsidR="00295106" w:rsidRPr="005E0220" w:rsidRDefault="00295106"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6β:</w:t>
            </w:r>
          </w:p>
        </w:tc>
        <w:tc>
          <w:tcPr>
            <w:tcW w:w="7605" w:type="dxa"/>
            <w:shd w:val="clear" w:color="auto" w:fill="auto"/>
            <w:vAlign w:val="center"/>
          </w:tcPr>
          <w:p w14:paraId="2DC1B735" w14:textId="77777777" w:rsidR="00295106" w:rsidRPr="005E0220" w:rsidRDefault="009078AA"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Καθορισμός</w:t>
            </w:r>
            <w:r w:rsidR="00295106" w:rsidRPr="005E0220">
              <w:rPr>
                <w:rFonts w:asciiTheme="minorHAnsi" w:eastAsia="Times New Roman" w:hAnsiTheme="minorHAnsi"/>
                <w:sz w:val="22"/>
                <w:lang w:val="el-GR"/>
              </w:rPr>
              <w:t xml:space="preserve">  μεγέθους εταιρείας και βιωσιμότητας</w:t>
            </w:r>
          </w:p>
        </w:tc>
      </w:tr>
      <w:tr w:rsidR="00E12F20" w:rsidRPr="005E0220" w14:paraId="1F7147AD" w14:textId="77777777" w:rsidTr="000756CC">
        <w:trPr>
          <w:trHeight w:val="454"/>
        </w:trPr>
        <w:tc>
          <w:tcPr>
            <w:tcW w:w="0" w:type="auto"/>
            <w:shd w:val="clear" w:color="auto" w:fill="auto"/>
            <w:vAlign w:val="center"/>
          </w:tcPr>
          <w:p w14:paraId="000E0E40" w14:textId="77777777" w:rsidR="00E12F20" w:rsidRPr="005E0220" w:rsidRDefault="00E12F20"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Παράρτημα </w:t>
            </w:r>
            <w:r w:rsidR="008070E1" w:rsidRPr="005E0220">
              <w:rPr>
                <w:rFonts w:asciiTheme="minorHAnsi" w:eastAsia="Times New Roman" w:hAnsiTheme="minorHAnsi"/>
                <w:sz w:val="22"/>
                <w:lang w:val="el-GR"/>
              </w:rPr>
              <w:t>6γ</w:t>
            </w:r>
            <w:r w:rsidRPr="005E0220">
              <w:rPr>
                <w:rFonts w:asciiTheme="minorHAnsi" w:eastAsia="Times New Roman" w:hAnsiTheme="minorHAnsi"/>
                <w:sz w:val="22"/>
                <w:lang w:val="el-GR"/>
              </w:rPr>
              <w:t>:</w:t>
            </w:r>
          </w:p>
        </w:tc>
        <w:tc>
          <w:tcPr>
            <w:tcW w:w="7605" w:type="dxa"/>
            <w:shd w:val="clear" w:color="auto" w:fill="auto"/>
            <w:vAlign w:val="center"/>
          </w:tcPr>
          <w:p w14:paraId="36456645" w14:textId="77777777" w:rsidR="00E12F20" w:rsidRPr="005E0220" w:rsidRDefault="00E65876"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Έντυπο </w:t>
            </w:r>
            <w:r w:rsidR="00627980" w:rsidRPr="005E0220">
              <w:rPr>
                <w:rFonts w:asciiTheme="minorHAnsi" w:eastAsia="Times New Roman" w:hAnsiTheme="minorHAnsi"/>
                <w:sz w:val="22"/>
                <w:lang w:val="el-GR"/>
              </w:rPr>
              <w:t>π</w:t>
            </w:r>
            <w:r w:rsidRPr="005E0220">
              <w:rPr>
                <w:rFonts w:asciiTheme="minorHAnsi" w:eastAsia="Times New Roman" w:hAnsiTheme="minorHAnsi"/>
                <w:sz w:val="22"/>
                <w:lang w:val="el-GR"/>
              </w:rPr>
              <w:t xml:space="preserve">ροώθησης </w:t>
            </w:r>
            <w:r w:rsidR="00627980" w:rsidRPr="005E0220">
              <w:rPr>
                <w:rFonts w:asciiTheme="minorHAnsi" w:eastAsia="Times New Roman" w:hAnsiTheme="minorHAnsi"/>
                <w:sz w:val="22"/>
                <w:lang w:val="el-GR"/>
              </w:rPr>
              <w:t>έ</w:t>
            </w:r>
            <w:r w:rsidRPr="005E0220">
              <w:rPr>
                <w:rFonts w:asciiTheme="minorHAnsi" w:eastAsia="Times New Roman" w:hAnsiTheme="minorHAnsi"/>
                <w:sz w:val="22"/>
                <w:lang w:val="el-GR"/>
              </w:rPr>
              <w:t>γκρισης/</w:t>
            </w:r>
            <w:r w:rsidR="00627980" w:rsidRPr="005E0220">
              <w:rPr>
                <w:rFonts w:asciiTheme="minorHAnsi" w:eastAsia="Times New Roman" w:hAnsiTheme="minorHAnsi"/>
                <w:sz w:val="22"/>
                <w:lang w:val="el-GR"/>
              </w:rPr>
              <w:t>α</w:t>
            </w:r>
            <w:r w:rsidRPr="005E0220">
              <w:rPr>
                <w:rFonts w:asciiTheme="minorHAnsi" w:eastAsia="Times New Roman" w:hAnsiTheme="minorHAnsi"/>
                <w:sz w:val="22"/>
                <w:lang w:val="el-GR"/>
              </w:rPr>
              <w:t>πόρριψης</w:t>
            </w:r>
          </w:p>
        </w:tc>
      </w:tr>
      <w:tr w:rsidR="00E12F20" w:rsidRPr="005E0220" w14:paraId="0DB0A5F6" w14:textId="77777777" w:rsidTr="000756CC">
        <w:trPr>
          <w:trHeight w:val="454"/>
        </w:trPr>
        <w:tc>
          <w:tcPr>
            <w:tcW w:w="0" w:type="auto"/>
            <w:shd w:val="clear" w:color="auto" w:fill="auto"/>
            <w:vAlign w:val="center"/>
          </w:tcPr>
          <w:p w14:paraId="57D77A75" w14:textId="77777777" w:rsidR="00E12F20" w:rsidRPr="005E0220" w:rsidRDefault="00E12F20" w:rsidP="005E0220">
            <w:pPr>
              <w:spacing w:line="300" w:lineRule="atLeast"/>
              <w:jc w:val="left"/>
              <w:rPr>
                <w:rFonts w:asciiTheme="minorHAnsi" w:eastAsia="Times New Roman" w:hAnsiTheme="minorHAnsi"/>
                <w:sz w:val="22"/>
              </w:rPr>
            </w:pPr>
            <w:r w:rsidRPr="005E0220">
              <w:rPr>
                <w:rFonts w:asciiTheme="minorHAnsi" w:eastAsia="Times New Roman" w:hAnsiTheme="minorHAnsi"/>
                <w:sz w:val="22"/>
                <w:lang w:val="el-GR"/>
              </w:rPr>
              <w:t>Παράρτημα 7:</w:t>
            </w:r>
          </w:p>
        </w:tc>
        <w:tc>
          <w:tcPr>
            <w:tcW w:w="7605" w:type="dxa"/>
            <w:shd w:val="clear" w:color="auto" w:fill="auto"/>
            <w:vAlign w:val="center"/>
          </w:tcPr>
          <w:p w14:paraId="0081C6B4" w14:textId="77777777" w:rsidR="00E12F20" w:rsidRPr="005E0220" w:rsidRDefault="00E12F20"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Έγκρισης/</w:t>
            </w:r>
            <w:r w:rsidR="00627980" w:rsidRPr="005E0220">
              <w:rPr>
                <w:rFonts w:asciiTheme="minorHAnsi" w:eastAsia="Times New Roman" w:hAnsiTheme="minorHAnsi"/>
                <w:sz w:val="22"/>
                <w:lang w:val="el-GR"/>
              </w:rPr>
              <w:t>α</w:t>
            </w:r>
            <w:r w:rsidRPr="005E0220">
              <w:rPr>
                <w:rFonts w:asciiTheme="minorHAnsi" w:eastAsia="Times New Roman" w:hAnsiTheme="minorHAnsi"/>
                <w:sz w:val="22"/>
                <w:lang w:val="el-GR"/>
              </w:rPr>
              <w:t xml:space="preserve">πόρριψης </w:t>
            </w:r>
            <w:r w:rsidR="00627980" w:rsidRPr="005E0220">
              <w:rPr>
                <w:rFonts w:asciiTheme="minorHAnsi" w:eastAsia="Times New Roman" w:hAnsiTheme="minorHAnsi"/>
                <w:sz w:val="22"/>
                <w:lang w:val="el-GR"/>
              </w:rPr>
              <w:t>π</w:t>
            </w:r>
            <w:r w:rsidRPr="005E0220">
              <w:rPr>
                <w:rFonts w:asciiTheme="minorHAnsi" w:eastAsia="Times New Roman" w:hAnsiTheme="minorHAnsi"/>
                <w:sz w:val="22"/>
                <w:lang w:val="el-GR"/>
              </w:rPr>
              <w:t>ροτάσεων</w:t>
            </w:r>
          </w:p>
        </w:tc>
      </w:tr>
      <w:tr w:rsidR="00E12F20" w:rsidRPr="005E0220" w14:paraId="0A6F4C23" w14:textId="77777777" w:rsidTr="00E375BB">
        <w:trPr>
          <w:trHeight w:val="454"/>
        </w:trPr>
        <w:tc>
          <w:tcPr>
            <w:tcW w:w="0" w:type="auto"/>
            <w:shd w:val="clear" w:color="auto" w:fill="auto"/>
            <w:vAlign w:val="center"/>
          </w:tcPr>
          <w:p w14:paraId="4CDB752E" w14:textId="77777777" w:rsidR="00E12F20" w:rsidRPr="005E0220" w:rsidRDefault="00E12F20" w:rsidP="005E0220">
            <w:pPr>
              <w:spacing w:line="300" w:lineRule="atLeast"/>
              <w:jc w:val="left"/>
              <w:rPr>
                <w:rFonts w:asciiTheme="minorHAnsi" w:eastAsia="Times New Roman" w:hAnsiTheme="minorHAnsi"/>
                <w:sz w:val="22"/>
              </w:rPr>
            </w:pPr>
            <w:r w:rsidRPr="005E0220">
              <w:rPr>
                <w:rFonts w:asciiTheme="minorHAnsi" w:eastAsia="Times New Roman" w:hAnsiTheme="minorHAnsi"/>
                <w:sz w:val="22"/>
                <w:lang w:val="el-GR"/>
              </w:rPr>
              <w:t>Παράρτημα 8α:</w:t>
            </w:r>
          </w:p>
        </w:tc>
        <w:tc>
          <w:tcPr>
            <w:tcW w:w="7605" w:type="dxa"/>
            <w:shd w:val="clear" w:color="auto" w:fill="auto"/>
            <w:vAlign w:val="center"/>
          </w:tcPr>
          <w:p w14:paraId="1A2B4E80" w14:textId="77777777" w:rsidR="00E12F20" w:rsidRPr="005E0220" w:rsidRDefault="00E12F20"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Πρότυπο </w:t>
            </w:r>
            <w:r w:rsidR="00D03A9B" w:rsidRPr="005E0220">
              <w:rPr>
                <w:rFonts w:asciiTheme="minorHAnsi" w:eastAsia="Times New Roman" w:hAnsiTheme="minorHAnsi"/>
                <w:sz w:val="22"/>
                <w:lang w:val="el-GR"/>
              </w:rPr>
              <w:t>Σ</w:t>
            </w:r>
            <w:r w:rsidRPr="005E0220">
              <w:rPr>
                <w:rFonts w:asciiTheme="minorHAnsi" w:eastAsia="Times New Roman" w:hAnsiTheme="minorHAnsi"/>
                <w:sz w:val="22"/>
                <w:lang w:val="el-GR"/>
              </w:rPr>
              <w:t xml:space="preserve">υμφωνίας </w:t>
            </w:r>
            <w:r w:rsidR="00D03A9B" w:rsidRPr="005E0220">
              <w:rPr>
                <w:rFonts w:asciiTheme="minorHAnsi" w:eastAsia="Times New Roman" w:hAnsiTheme="minorHAnsi"/>
                <w:sz w:val="22"/>
                <w:lang w:val="el-GR"/>
              </w:rPr>
              <w:t>Δ</w:t>
            </w:r>
            <w:r w:rsidRPr="005E0220">
              <w:rPr>
                <w:rFonts w:asciiTheme="minorHAnsi" w:eastAsia="Times New Roman" w:hAnsiTheme="minorHAnsi"/>
                <w:sz w:val="22"/>
                <w:lang w:val="el-GR"/>
              </w:rPr>
              <w:t xml:space="preserve">ημόσιας </w:t>
            </w:r>
            <w:r w:rsidR="00D03A9B" w:rsidRPr="005E0220">
              <w:rPr>
                <w:rFonts w:asciiTheme="minorHAnsi" w:eastAsia="Times New Roman" w:hAnsiTheme="minorHAnsi"/>
                <w:sz w:val="22"/>
                <w:lang w:val="el-GR"/>
              </w:rPr>
              <w:t>Χ</w:t>
            </w:r>
            <w:r w:rsidRPr="005E0220">
              <w:rPr>
                <w:rFonts w:asciiTheme="minorHAnsi" w:eastAsia="Times New Roman" w:hAnsiTheme="minorHAnsi"/>
                <w:sz w:val="22"/>
                <w:lang w:val="el-GR"/>
              </w:rPr>
              <w:t>ρηματοδότησης</w:t>
            </w:r>
          </w:p>
        </w:tc>
      </w:tr>
      <w:tr w:rsidR="007F53C4" w:rsidRPr="00332A6D" w14:paraId="4052EA2D" w14:textId="77777777" w:rsidTr="00E375BB">
        <w:trPr>
          <w:trHeight w:val="454"/>
        </w:trPr>
        <w:tc>
          <w:tcPr>
            <w:tcW w:w="0" w:type="auto"/>
            <w:shd w:val="clear" w:color="auto" w:fill="auto"/>
            <w:vAlign w:val="center"/>
          </w:tcPr>
          <w:p w14:paraId="6AC880B4" w14:textId="77777777" w:rsidR="007F53C4" w:rsidRPr="005E0220" w:rsidRDefault="007F53C4" w:rsidP="005E0220">
            <w:pPr>
              <w:spacing w:line="300" w:lineRule="atLeast"/>
              <w:jc w:val="left"/>
              <w:rPr>
                <w:rFonts w:asciiTheme="minorHAnsi" w:eastAsia="Times New Roman" w:hAnsiTheme="minorHAnsi"/>
                <w:sz w:val="22"/>
              </w:rPr>
            </w:pPr>
            <w:r w:rsidRPr="005E0220">
              <w:rPr>
                <w:rFonts w:asciiTheme="minorHAnsi" w:eastAsia="Times New Roman" w:hAnsiTheme="minorHAnsi"/>
                <w:sz w:val="22"/>
                <w:lang w:val="el-GR"/>
              </w:rPr>
              <w:t>Παράρτημα 8</w:t>
            </w:r>
            <w:r w:rsidR="00D03A9B" w:rsidRPr="005E0220">
              <w:rPr>
                <w:rFonts w:asciiTheme="minorHAnsi" w:eastAsia="Times New Roman" w:hAnsiTheme="minorHAnsi"/>
                <w:sz w:val="22"/>
                <w:lang w:val="el-GR"/>
              </w:rPr>
              <w:t>β</w:t>
            </w:r>
            <w:r w:rsidRPr="005E0220">
              <w:rPr>
                <w:rFonts w:asciiTheme="minorHAnsi" w:eastAsia="Times New Roman" w:hAnsiTheme="minorHAnsi"/>
                <w:sz w:val="22"/>
                <w:lang w:val="el-GR"/>
              </w:rPr>
              <w:t>:</w:t>
            </w:r>
          </w:p>
        </w:tc>
        <w:tc>
          <w:tcPr>
            <w:tcW w:w="7605" w:type="dxa"/>
            <w:shd w:val="clear" w:color="auto" w:fill="auto"/>
            <w:vAlign w:val="center"/>
          </w:tcPr>
          <w:p w14:paraId="28FE56C1" w14:textId="77777777" w:rsidR="007F53C4" w:rsidRPr="005E0220" w:rsidRDefault="00381375"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Αίτημα </w:t>
            </w:r>
            <w:r w:rsidR="00570249" w:rsidRPr="005E0220">
              <w:rPr>
                <w:rFonts w:asciiTheme="minorHAnsi" w:eastAsia="Times New Roman" w:hAnsiTheme="minorHAnsi"/>
                <w:sz w:val="22"/>
                <w:lang w:val="el-GR"/>
              </w:rPr>
              <w:t>Τροποποίηση</w:t>
            </w:r>
            <w:r w:rsidRPr="005E0220">
              <w:rPr>
                <w:rFonts w:asciiTheme="minorHAnsi" w:eastAsia="Times New Roman" w:hAnsiTheme="minorHAnsi"/>
                <w:sz w:val="22"/>
                <w:lang w:val="el-GR"/>
              </w:rPr>
              <w:t>ς</w:t>
            </w:r>
            <w:r w:rsidR="004B67DC" w:rsidRPr="004B67DC">
              <w:rPr>
                <w:rFonts w:asciiTheme="minorHAnsi" w:eastAsia="Times New Roman" w:hAnsiTheme="minorHAnsi"/>
                <w:sz w:val="22"/>
                <w:lang w:val="el-GR"/>
              </w:rPr>
              <w:t xml:space="preserve"> </w:t>
            </w:r>
            <w:r w:rsidR="00627980" w:rsidRPr="005E0220">
              <w:rPr>
                <w:rFonts w:asciiTheme="minorHAnsi" w:eastAsia="Times New Roman" w:hAnsiTheme="minorHAnsi"/>
                <w:sz w:val="22"/>
                <w:lang w:val="el-GR"/>
              </w:rPr>
              <w:t>σ</w:t>
            </w:r>
            <w:r w:rsidR="00570249" w:rsidRPr="005E0220">
              <w:rPr>
                <w:rFonts w:asciiTheme="minorHAnsi" w:eastAsia="Times New Roman" w:hAnsiTheme="minorHAnsi"/>
                <w:sz w:val="22"/>
                <w:lang w:val="el-GR"/>
              </w:rPr>
              <w:t xml:space="preserve">υμφωνίας </w:t>
            </w:r>
            <w:r w:rsidR="00627980" w:rsidRPr="005E0220">
              <w:rPr>
                <w:rFonts w:asciiTheme="minorHAnsi" w:eastAsia="Times New Roman" w:hAnsiTheme="minorHAnsi"/>
                <w:sz w:val="22"/>
                <w:lang w:val="el-GR"/>
              </w:rPr>
              <w:t>δ</w:t>
            </w:r>
            <w:r w:rsidR="00570249" w:rsidRPr="005E0220">
              <w:rPr>
                <w:rFonts w:asciiTheme="minorHAnsi" w:eastAsia="Times New Roman" w:hAnsiTheme="minorHAnsi"/>
                <w:sz w:val="22"/>
                <w:lang w:val="el-GR"/>
              </w:rPr>
              <w:t xml:space="preserve">ημόσιας </w:t>
            </w:r>
            <w:r w:rsidR="00627980" w:rsidRPr="005E0220">
              <w:rPr>
                <w:rFonts w:asciiTheme="minorHAnsi" w:eastAsia="Times New Roman" w:hAnsiTheme="minorHAnsi"/>
                <w:sz w:val="22"/>
                <w:lang w:val="el-GR"/>
              </w:rPr>
              <w:t>χ</w:t>
            </w:r>
            <w:r w:rsidR="00570249" w:rsidRPr="005E0220">
              <w:rPr>
                <w:rFonts w:asciiTheme="minorHAnsi" w:eastAsia="Times New Roman" w:hAnsiTheme="minorHAnsi"/>
                <w:sz w:val="22"/>
                <w:lang w:val="el-GR"/>
              </w:rPr>
              <w:t>ρηματοδότησης</w:t>
            </w:r>
          </w:p>
        </w:tc>
      </w:tr>
      <w:tr w:rsidR="007F53C4" w:rsidRPr="005E0220" w14:paraId="3673299D" w14:textId="77777777" w:rsidTr="00E375BB">
        <w:trPr>
          <w:trHeight w:val="454"/>
        </w:trPr>
        <w:tc>
          <w:tcPr>
            <w:tcW w:w="0" w:type="auto"/>
            <w:shd w:val="clear" w:color="auto" w:fill="auto"/>
            <w:vAlign w:val="center"/>
          </w:tcPr>
          <w:p w14:paraId="47EEA5CD" w14:textId="77777777" w:rsidR="007F53C4" w:rsidRPr="005E0220" w:rsidRDefault="007F53C4" w:rsidP="005E0220">
            <w:pPr>
              <w:spacing w:line="300" w:lineRule="atLeast"/>
              <w:jc w:val="left"/>
              <w:rPr>
                <w:rFonts w:asciiTheme="minorHAnsi" w:eastAsia="Times New Roman" w:hAnsiTheme="minorHAnsi"/>
                <w:sz w:val="22"/>
              </w:rPr>
            </w:pPr>
            <w:r w:rsidRPr="005E0220">
              <w:rPr>
                <w:rFonts w:asciiTheme="minorHAnsi" w:eastAsia="Times New Roman" w:hAnsiTheme="minorHAnsi"/>
                <w:sz w:val="22"/>
                <w:lang w:val="el-GR"/>
              </w:rPr>
              <w:t>Παράρτημα 9α:</w:t>
            </w:r>
          </w:p>
        </w:tc>
        <w:tc>
          <w:tcPr>
            <w:tcW w:w="7605" w:type="dxa"/>
            <w:shd w:val="clear" w:color="auto" w:fill="auto"/>
            <w:vAlign w:val="center"/>
          </w:tcPr>
          <w:p w14:paraId="295B8111" w14:textId="77777777" w:rsidR="007F53C4" w:rsidRPr="005E0220"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Αίτημα καταβολής χορηγίας </w:t>
            </w:r>
          </w:p>
        </w:tc>
      </w:tr>
      <w:tr w:rsidR="00627980" w:rsidRPr="00332A6D" w14:paraId="01067618" w14:textId="77777777" w:rsidTr="000756CC">
        <w:trPr>
          <w:trHeight w:val="454"/>
        </w:trPr>
        <w:tc>
          <w:tcPr>
            <w:tcW w:w="0" w:type="auto"/>
            <w:shd w:val="clear" w:color="auto" w:fill="auto"/>
            <w:vAlign w:val="center"/>
          </w:tcPr>
          <w:p w14:paraId="7B104DF7" w14:textId="77777777" w:rsidR="00627980" w:rsidRPr="005E0220" w:rsidRDefault="00627980" w:rsidP="005E0220">
            <w:pPr>
              <w:spacing w:line="300" w:lineRule="atLeast"/>
              <w:jc w:val="left"/>
              <w:rPr>
                <w:rFonts w:asciiTheme="minorHAnsi" w:eastAsia="Times New Roman" w:hAnsiTheme="minorHAnsi"/>
                <w:sz w:val="22"/>
              </w:rPr>
            </w:pPr>
            <w:r w:rsidRPr="005E0220">
              <w:rPr>
                <w:rFonts w:asciiTheme="minorHAnsi" w:eastAsia="Times New Roman" w:hAnsiTheme="minorHAnsi"/>
                <w:sz w:val="22"/>
                <w:lang w:val="el-GR"/>
              </w:rPr>
              <w:t>Παράρτημα 9β:</w:t>
            </w:r>
          </w:p>
        </w:tc>
        <w:tc>
          <w:tcPr>
            <w:tcW w:w="7605" w:type="dxa"/>
            <w:shd w:val="clear" w:color="auto" w:fill="auto"/>
            <w:vAlign w:val="center"/>
          </w:tcPr>
          <w:p w14:paraId="3B8BE615" w14:textId="77777777" w:rsidR="00627980" w:rsidRPr="005E0220" w:rsidRDefault="00153E08"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 xml:space="preserve">Κατάλογο Ελέγχου αιτήματος καταβολής χορηγίας </w:t>
            </w:r>
          </w:p>
        </w:tc>
      </w:tr>
      <w:tr w:rsidR="00627980" w:rsidRPr="005E0220" w14:paraId="2EBA0B4C" w14:textId="77777777" w:rsidTr="00E375BB">
        <w:trPr>
          <w:trHeight w:val="454"/>
        </w:trPr>
        <w:tc>
          <w:tcPr>
            <w:tcW w:w="0" w:type="auto"/>
            <w:shd w:val="clear" w:color="auto" w:fill="auto"/>
            <w:vAlign w:val="center"/>
          </w:tcPr>
          <w:p w14:paraId="6FED2E9D" w14:textId="77777777" w:rsidR="00627980" w:rsidRPr="005E0220" w:rsidRDefault="00627980" w:rsidP="005E0220">
            <w:pPr>
              <w:spacing w:line="300" w:lineRule="atLeast"/>
              <w:jc w:val="left"/>
              <w:rPr>
                <w:rFonts w:asciiTheme="minorHAnsi" w:eastAsia="Times New Roman" w:hAnsiTheme="minorHAnsi"/>
                <w:sz w:val="22"/>
              </w:rPr>
            </w:pPr>
            <w:r w:rsidRPr="005E0220">
              <w:rPr>
                <w:rFonts w:asciiTheme="minorHAnsi" w:eastAsia="Times New Roman" w:hAnsiTheme="minorHAnsi"/>
                <w:sz w:val="22"/>
                <w:lang w:val="el-GR"/>
              </w:rPr>
              <w:t>Παράρτημα 9γ:</w:t>
            </w:r>
          </w:p>
        </w:tc>
        <w:tc>
          <w:tcPr>
            <w:tcW w:w="7605" w:type="dxa"/>
            <w:shd w:val="clear" w:color="auto" w:fill="auto"/>
            <w:vAlign w:val="center"/>
          </w:tcPr>
          <w:p w14:paraId="79222A34" w14:textId="77672700" w:rsidR="00627980" w:rsidRPr="005E0220" w:rsidRDefault="00153E08" w:rsidP="00EE1F0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Πίνακα</w:t>
            </w:r>
            <w:r w:rsidR="00B175A8">
              <w:rPr>
                <w:rFonts w:asciiTheme="minorHAnsi" w:eastAsia="Times New Roman" w:hAnsiTheme="minorHAnsi"/>
                <w:sz w:val="22"/>
                <w:lang w:val="el-GR"/>
              </w:rPr>
              <w:t>ς</w:t>
            </w:r>
            <w:r w:rsidR="00E41E38">
              <w:rPr>
                <w:rFonts w:asciiTheme="minorHAnsi" w:eastAsia="Times New Roman" w:hAnsiTheme="minorHAnsi"/>
                <w:sz w:val="22"/>
                <w:lang w:val="el-GR"/>
              </w:rPr>
              <w:t xml:space="preserve"> </w:t>
            </w:r>
            <w:r w:rsidR="00EE1F00">
              <w:rPr>
                <w:rFonts w:asciiTheme="minorHAnsi" w:eastAsia="Times New Roman" w:hAnsiTheme="minorHAnsi"/>
                <w:sz w:val="22"/>
                <w:lang w:val="el-GR"/>
              </w:rPr>
              <w:t>Παραστατικών Πληρωμής</w:t>
            </w:r>
          </w:p>
        </w:tc>
      </w:tr>
      <w:tr w:rsidR="00627980" w:rsidRPr="005E0220" w14:paraId="23F12218" w14:textId="77777777" w:rsidTr="000756CC">
        <w:trPr>
          <w:trHeight w:val="454"/>
        </w:trPr>
        <w:tc>
          <w:tcPr>
            <w:tcW w:w="0" w:type="auto"/>
            <w:shd w:val="clear" w:color="auto" w:fill="auto"/>
            <w:vAlign w:val="center"/>
          </w:tcPr>
          <w:p w14:paraId="32502692" w14:textId="77777777" w:rsidR="00627980" w:rsidRPr="005E0220" w:rsidRDefault="00627980" w:rsidP="005E0220">
            <w:pPr>
              <w:spacing w:line="300" w:lineRule="atLeast"/>
              <w:jc w:val="left"/>
              <w:rPr>
                <w:rFonts w:asciiTheme="minorHAnsi" w:eastAsia="Times New Roman" w:hAnsiTheme="minorHAnsi"/>
                <w:sz w:val="22"/>
              </w:rPr>
            </w:pPr>
            <w:r w:rsidRPr="005E0220">
              <w:rPr>
                <w:rFonts w:asciiTheme="minorHAnsi" w:eastAsia="Times New Roman" w:hAnsiTheme="minorHAnsi"/>
                <w:sz w:val="22"/>
                <w:lang w:val="el-GR"/>
              </w:rPr>
              <w:t>Παράρτημα 10</w:t>
            </w:r>
            <w:r w:rsidRPr="005E0220">
              <w:rPr>
                <w:rFonts w:asciiTheme="minorHAnsi" w:eastAsia="Times New Roman" w:hAnsiTheme="minorHAnsi"/>
                <w:sz w:val="22"/>
              </w:rPr>
              <w:t>:</w:t>
            </w:r>
          </w:p>
        </w:tc>
        <w:tc>
          <w:tcPr>
            <w:tcW w:w="7605" w:type="dxa"/>
            <w:shd w:val="clear" w:color="auto" w:fill="auto"/>
            <w:vAlign w:val="center"/>
          </w:tcPr>
          <w:p w14:paraId="47E47F36" w14:textId="77777777" w:rsidR="00627980" w:rsidRPr="005E0220" w:rsidRDefault="00D03A9B"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Έντυπο Επιτόπιας Επαλήθευσης</w:t>
            </w:r>
          </w:p>
        </w:tc>
      </w:tr>
      <w:tr w:rsidR="00627980" w:rsidRPr="005E0220" w14:paraId="128E0EDE" w14:textId="77777777" w:rsidTr="000756CC">
        <w:trPr>
          <w:trHeight w:val="454"/>
        </w:trPr>
        <w:tc>
          <w:tcPr>
            <w:tcW w:w="0" w:type="auto"/>
            <w:shd w:val="clear" w:color="auto" w:fill="auto"/>
            <w:vAlign w:val="center"/>
          </w:tcPr>
          <w:p w14:paraId="74B5C6A3" w14:textId="77777777" w:rsidR="00627980" w:rsidRPr="005E0220" w:rsidRDefault="00627980" w:rsidP="005E0220">
            <w:pPr>
              <w:spacing w:line="300" w:lineRule="atLeast"/>
              <w:jc w:val="left"/>
              <w:rPr>
                <w:rFonts w:asciiTheme="minorHAnsi" w:eastAsia="Times New Roman" w:hAnsiTheme="minorHAnsi"/>
                <w:sz w:val="22"/>
              </w:rPr>
            </w:pPr>
            <w:r w:rsidRPr="005E0220">
              <w:rPr>
                <w:rFonts w:asciiTheme="minorHAnsi" w:eastAsia="Times New Roman" w:hAnsiTheme="minorHAnsi"/>
                <w:sz w:val="22"/>
                <w:lang w:val="el-GR"/>
              </w:rPr>
              <w:t>Παράρτημα 11:</w:t>
            </w:r>
          </w:p>
        </w:tc>
        <w:tc>
          <w:tcPr>
            <w:tcW w:w="7605" w:type="dxa"/>
            <w:shd w:val="clear" w:color="auto" w:fill="auto"/>
            <w:vAlign w:val="center"/>
          </w:tcPr>
          <w:p w14:paraId="7C9245D6" w14:textId="77777777" w:rsidR="00627980" w:rsidRPr="005E0220" w:rsidRDefault="00D03A9B" w:rsidP="005E0220">
            <w:pPr>
              <w:autoSpaceDE w:val="0"/>
              <w:autoSpaceDN w:val="0"/>
              <w:adjustRightInd w:val="0"/>
              <w:spacing w:line="300" w:lineRule="atLeast"/>
              <w:jc w:val="left"/>
              <w:rPr>
                <w:rFonts w:asciiTheme="minorHAnsi" w:eastAsia="Times New Roman" w:hAnsiTheme="minorHAnsi"/>
                <w:sz w:val="22"/>
                <w:lang w:val="el-GR"/>
              </w:rPr>
            </w:pPr>
            <w:r w:rsidRPr="005E0220">
              <w:rPr>
                <w:rFonts w:asciiTheme="minorHAnsi" w:hAnsiTheme="minorHAnsi"/>
                <w:sz w:val="22"/>
                <w:lang w:val="el-GR"/>
              </w:rPr>
              <w:t>Έντυπο Διοικητικής Επαλήθευσης</w:t>
            </w:r>
          </w:p>
        </w:tc>
      </w:tr>
      <w:tr w:rsidR="00627980" w:rsidRPr="005E0220" w14:paraId="5E196E06" w14:textId="77777777" w:rsidTr="000756CC">
        <w:trPr>
          <w:trHeight w:val="454"/>
        </w:trPr>
        <w:tc>
          <w:tcPr>
            <w:tcW w:w="0" w:type="auto"/>
            <w:shd w:val="clear" w:color="auto" w:fill="auto"/>
            <w:vAlign w:val="center"/>
          </w:tcPr>
          <w:p w14:paraId="6EDD1251" w14:textId="77777777" w:rsidR="00627980" w:rsidRPr="005E0220" w:rsidRDefault="00627980"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12:</w:t>
            </w:r>
          </w:p>
        </w:tc>
        <w:tc>
          <w:tcPr>
            <w:tcW w:w="7605" w:type="dxa"/>
            <w:shd w:val="clear" w:color="auto" w:fill="auto"/>
            <w:vAlign w:val="center"/>
          </w:tcPr>
          <w:p w14:paraId="3214AC0E" w14:textId="77777777" w:rsidR="00627980" w:rsidRPr="006440A2" w:rsidRDefault="00D03A9B" w:rsidP="005E0220">
            <w:pPr>
              <w:autoSpaceDE w:val="0"/>
              <w:autoSpaceDN w:val="0"/>
              <w:adjustRightInd w:val="0"/>
              <w:spacing w:line="300" w:lineRule="atLeast"/>
              <w:jc w:val="left"/>
              <w:rPr>
                <w:rFonts w:asciiTheme="minorHAnsi" w:eastAsia="Times New Roman" w:hAnsiTheme="minorHAnsi"/>
                <w:sz w:val="22"/>
                <w:lang w:val="el-GR"/>
              </w:rPr>
            </w:pPr>
            <w:r w:rsidRPr="006440A2">
              <w:rPr>
                <w:rFonts w:asciiTheme="minorHAnsi" w:eastAsia="Times New Roman" w:hAnsiTheme="minorHAnsi"/>
                <w:sz w:val="22"/>
                <w:lang w:val="el-GR"/>
              </w:rPr>
              <w:t>Έντυπο Απόφασης Καταβολής Χορηγίας</w:t>
            </w:r>
          </w:p>
        </w:tc>
      </w:tr>
      <w:tr w:rsidR="00627980" w:rsidRPr="00332A6D" w14:paraId="6D18CBCB" w14:textId="77777777" w:rsidTr="00E375BB">
        <w:trPr>
          <w:trHeight w:val="483"/>
        </w:trPr>
        <w:tc>
          <w:tcPr>
            <w:tcW w:w="0" w:type="auto"/>
            <w:shd w:val="clear" w:color="auto" w:fill="auto"/>
            <w:vAlign w:val="center"/>
          </w:tcPr>
          <w:p w14:paraId="109ECD53" w14:textId="77777777" w:rsidR="00627980" w:rsidRPr="005E0220" w:rsidRDefault="00627980"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13</w:t>
            </w:r>
            <w:r w:rsidR="00F63F5B" w:rsidRPr="005E0220">
              <w:rPr>
                <w:rFonts w:asciiTheme="minorHAnsi" w:eastAsia="Times New Roman" w:hAnsiTheme="minorHAnsi"/>
                <w:sz w:val="22"/>
                <w:lang w:val="el-GR"/>
              </w:rPr>
              <w:t>α</w:t>
            </w:r>
            <w:r w:rsidRPr="005E0220">
              <w:rPr>
                <w:rFonts w:asciiTheme="minorHAnsi" w:eastAsia="Times New Roman" w:hAnsiTheme="minorHAnsi"/>
                <w:sz w:val="22"/>
                <w:lang w:val="el-GR"/>
              </w:rPr>
              <w:t>:</w:t>
            </w:r>
          </w:p>
        </w:tc>
        <w:tc>
          <w:tcPr>
            <w:tcW w:w="7605" w:type="dxa"/>
            <w:shd w:val="clear" w:color="auto" w:fill="auto"/>
            <w:vAlign w:val="center"/>
          </w:tcPr>
          <w:p w14:paraId="3737A745" w14:textId="77777777" w:rsidR="00627980" w:rsidRPr="006440A2"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6440A2">
              <w:rPr>
                <w:rFonts w:asciiTheme="minorHAnsi" w:eastAsia="Times New Roman" w:hAnsiTheme="minorHAnsi"/>
                <w:b/>
                <w:sz w:val="22"/>
                <w:lang w:val="el-GR"/>
              </w:rPr>
              <w:t>Βεβαίωση</w:t>
            </w:r>
            <w:r w:rsidRPr="006440A2">
              <w:rPr>
                <w:rFonts w:asciiTheme="minorHAnsi" w:eastAsia="Times New Roman" w:hAnsiTheme="minorHAnsi"/>
                <w:sz w:val="22"/>
                <w:lang w:val="el-GR"/>
              </w:rPr>
              <w:t xml:space="preserve"> για σκοπούς παραχώρησης χορηγίας συνοδευόμενη με το</w:t>
            </w:r>
            <w:r w:rsidR="004B67DC" w:rsidRPr="004B67DC">
              <w:rPr>
                <w:rFonts w:asciiTheme="minorHAnsi" w:eastAsia="Times New Roman" w:hAnsiTheme="minorHAnsi"/>
                <w:sz w:val="22"/>
                <w:lang w:val="el-GR"/>
              </w:rPr>
              <w:t xml:space="preserve"> </w:t>
            </w:r>
            <w:r w:rsidR="00F63F5B" w:rsidRPr="006440A2">
              <w:rPr>
                <w:rFonts w:asciiTheme="minorHAnsi" w:eastAsia="Times New Roman" w:hAnsiTheme="minorHAnsi"/>
                <w:b/>
                <w:sz w:val="22"/>
                <w:lang w:val="el-GR"/>
              </w:rPr>
              <w:t>Παράρτημα 13β</w:t>
            </w:r>
            <w:r w:rsidR="00F63F5B" w:rsidRPr="006440A2">
              <w:rPr>
                <w:rFonts w:asciiTheme="minorHAnsi" w:eastAsia="Times New Roman" w:hAnsiTheme="minorHAnsi"/>
                <w:sz w:val="22"/>
                <w:lang w:val="el-GR"/>
              </w:rPr>
              <w:t xml:space="preserve"> που ακολουθεί </w:t>
            </w:r>
            <w:r w:rsidR="00772D99" w:rsidRPr="006440A2">
              <w:rPr>
                <w:rFonts w:asciiTheme="minorHAnsi" w:eastAsia="Times New Roman" w:hAnsiTheme="minorHAnsi"/>
                <w:sz w:val="22"/>
                <w:lang w:val="el-GR"/>
              </w:rPr>
              <w:t>(</w:t>
            </w:r>
            <w:r w:rsidR="00772D99" w:rsidRPr="006440A2">
              <w:rPr>
                <w:rFonts w:asciiTheme="minorHAnsi" w:eastAsia="Times New Roman" w:hAnsiTheme="minorHAnsi"/>
                <w:b/>
                <w:i/>
                <w:sz w:val="22"/>
                <w:lang w:val="el-GR"/>
              </w:rPr>
              <w:t xml:space="preserve">συμπληρώνονται </w:t>
            </w:r>
            <w:r w:rsidR="004A7EA1" w:rsidRPr="006440A2">
              <w:rPr>
                <w:rFonts w:asciiTheme="minorHAnsi" w:eastAsia="Times New Roman" w:hAnsiTheme="minorHAnsi"/>
                <w:b/>
                <w:i/>
                <w:sz w:val="22"/>
                <w:lang w:val="el-GR"/>
              </w:rPr>
              <w:t xml:space="preserve">και υπογράφονται </w:t>
            </w:r>
            <w:r w:rsidR="001F5D2A" w:rsidRPr="006440A2">
              <w:rPr>
                <w:rFonts w:asciiTheme="minorHAnsi" w:eastAsia="Times New Roman" w:hAnsiTheme="minorHAnsi"/>
                <w:b/>
                <w:i/>
                <w:sz w:val="22"/>
                <w:lang w:val="el-GR"/>
              </w:rPr>
              <w:t xml:space="preserve">και τα δύο </w:t>
            </w:r>
            <w:r w:rsidR="00772D99" w:rsidRPr="006440A2">
              <w:rPr>
                <w:rFonts w:asciiTheme="minorHAnsi" w:eastAsia="Times New Roman" w:hAnsiTheme="minorHAnsi"/>
                <w:b/>
                <w:i/>
                <w:sz w:val="22"/>
                <w:lang w:val="el-GR"/>
              </w:rPr>
              <w:t>από τον ελεγκτικό οργανισμό του αιτητή</w:t>
            </w:r>
            <w:r w:rsidR="00772D99" w:rsidRPr="006440A2">
              <w:rPr>
                <w:rFonts w:asciiTheme="minorHAnsi" w:eastAsia="Times New Roman" w:hAnsiTheme="minorHAnsi"/>
                <w:sz w:val="22"/>
                <w:lang w:val="el-GR"/>
              </w:rPr>
              <w:t>)</w:t>
            </w:r>
          </w:p>
        </w:tc>
      </w:tr>
      <w:tr w:rsidR="00F63F5B" w:rsidRPr="00332A6D" w14:paraId="3E9A4B7C" w14:textId="77777777" w:rsidTr="00E375BB">
        <w:trPr>
          <w:trHeight w:val="483"/>
        </w:trPr>
        <w:tc>
          <w:tcPr>
            <w:tcW w:w="0" w:type="auto"/>
            <w:shd w:val="clear" w:color="auto" w:fill="auto"/>
            <w:vAlign w:val="center"/>
          </w:tcPr>
          <w:p w14:paraId="6B4F20C1" w14:textId="77777777" w:rsidR="00F63F5B" w:rsidRPr="005E0220" w:rsidRDefault="00F63F5B" w:rsidP="005E0220">
            <w:pPr>
              <w:spacing w:line="300" w:lineRule="atLeast"/>
              <w:jc w:val="center"/>
              <w:rPr>
                <w:rFonts w:asciiTheme="minorHAnsi" w:eastAsia="Times New Roman" w:hAnsiTheme="minorHAnsi"/>
                <w:sz w:val="22"/>
                <w:lang w:val="el-GR"/>
              </w:rPr>
            </w:pPr>
            <w:r w:rsidRPr="005E0220">
              <w:rPr>
                <w:rFonts w:asciiTheme="minorHAnsi" w:eastAsia="Times New Roman" w:hAnsiTheme="minorHAnsi"/>
                <w:sz w:val="22"/>
                <w:lang w:val="el-GR"/>
              </w:rPr>
              <w:t>Παράρτημα 13β:</w:t>
            </w:r>
          </w:p>
        </w:tc>
        <w:tc>
          <w:tcPr>
            <w:tcW w:w="7605" w:type="dxa"/>
            <w:shd w:val="clear" w:color="auto" w:fill="auto"/>
          </w:tcPr>
          <w:p w14:paraId="55A88F9D" w14:textId="77777777" w:rsidR="00F63F5B" w:rsidRPr="006440A2" w:rsidRDefault="00F63F5B" w:rsidP="005E0220">
            <w:pPr>
              <w:autoSpaceDE w:val="0"/>
              <w:autoSpaceDN w:val="0"/>
              <w:adjustRightInd w:val="0"/>
              <w:spacing w:line="300" w:lineRule="atLeast"/>
              <w:jc w:val="left"/>
              <w:rPr>
                <w:rFonts w:asciiTheme="minorHAnsi" w:eastAsia="Times New Roman" w:hAnsiTheme="minorHAnsi"/>
                <w:sz w:val="22"/>
                <w:lang w:val="el-GR"/>
              </w:rPr>
            </w:pPr>
            <w:r w:rsidRPr="006440A2">
              <w:rPr>
                <w:rFonts w:asciiTheme="minorHAnsi" w:eastAsia="Times New Roman" w:hAnsiTheme="minorHAnsi"/>
                <w:sz w:val="22"/>
                <w:lang w:val="el-GR"/>
              </w:rPr>
              <w:t xml:space="preserve">Πίνακας μη προβληματικής επιχείρησης </w:t>
            </w:r>
            <w:r w:rsidRPr="006440A2">
              <w:rPr>
                <w:rFonts w:asciiTheme="minorHAnsi" w:eastAsia="Times New Roman" w:hAnsiTheme="minorHAnsi"/>
                <w:sz w:val="22"/>
                <w:lang w:val="en-GB"/>
              </w:rPr>
              <w:t>Excel</w:t>
            </w:r>
            <w:r w:rsidRPr="006440A2">
              <w:rPr>
                <w:rFonts w:asciiTheme="minorHAnsi" w:eastAsia="Times New Roman" w:hAnsiTheme="minorHAnsi"/>
                <w:sz w:val="22"/>
                <w:lang w:val="el-GR"/>
              </w:rPr>
              <w:t xml:space="preserve"> (</w:t>
            </w:r>
            <w:r w:rsidRPr="006440A2">
              <w:rPr>
                <w:rFonts w:asciiTheme="minorHAnsi" w:eastAsia="Times New Roman" w:hAnsiTheme="minorHAnsi"/>
                <w:b/>
                <w:i/>
                <w:sz w:val="22"/>
                <w:lang w:val="el-GR"/>
              </w:rPr>
              <w:t>συμπληρώνεται και υπογράφεται από τον ελεγκτικό οργανισμό του αιτητή</w:t>
            </w:r>
            <w:r w:rsidRPr="006440A2">
              <w:rPr>
                <w:rFonts w:asciiTheme="minorHAnsi" w:eastAsia="Times New Roman" w:hAnsiTheme="minorHAnsi"/>
                <w:sz w:val="22"/>
                <w:lang w:val="el-GR"/>
              </w:rPr>
              <w:t>)</w:t>
            </w:r>
          </w:p>
        </w:tc>
      </w:tr>
      <w:tr w:rsidR="00627980" w:rsidRPr="00332A6D" w14:paraId="50F4C844" w14:textId="77777777" w:rsidTr="00E375BB">
        <w:trPr>
          <w:trHeight w:val="483"/>
        </w:trPr>
        <w:tc>
          <w:tcPr>
            <w:tcW w:w="0" w:type="auto"/>
            <w:shd w:val="clear" w:color="auto" w:fill="auto"/>
            <w:vAlign w:val="center"/>
          </w:tcPr>
          <w:p w14:paraId="404E9888" w14:textId="77777777" w:rsidR="00627980" w:rsidRPr="005E0220" w:rsidRDefault="00627980"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14:</w:t>
            </w:r>
          </w:p>
        </w:tc>
        <w:tc>
          <w:tcPr>
            <w:tcW w:w="7605" w:type="dxa"/>
            <w:shd w:val="clear" w:color="auto" w:fill="auto"/>
            <w:vAlign w:val="center"/>
          </w:tcPr>
          <w:p w14:paraId="223E73FF" w14:textId="77777777" w:rsidR="00627980" w:rsidRPr="006440A2"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6440A2">
              <w:rPr>
                <w:rFonts w:asciiTheme="minorHAnsi" w:eastAsia="Times New Roman" w:hAnsiTheme="minorHAnsi"/>
                <w:sz w:val="22"/>
                <w:lang w:val="el-GR"/>
              </w:rPr>
              <w:t>Ενδεικτικός κατάλογος επιλέξιμων και μη επιλέξιμων δαπανών</w:t>
            </w:r>
          </w:p>
        </w:tc>
      </w:tr>
      <w:tr w:rsidR="00627980" w:rsidRPr="005E0220" w14:paraId="675727D2" w14:textId="77777777" w:rsidTr="00E375BB">
        <w:trPr>
          <w:trHeight w:val="483"/>
        </w:trPr>
        <w:tc>
          <w:tcPr>
            <w:tcW w:w="0" w:type="auto"/>
            <w:shd w:val="clear" w:color="auto" w:fill="auto"/>
            <w:vAlign w:val="center"/>
          </w:tcPr>
          <w:p w14:paraId="59B3AF3E" w14:textId="77777777" w:rsidR="00627980" w:rsidRPr="005E0220" w:rsidRDefault="00627980"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15:</w:t>
            </w:r>
          </w:p>
        </w:tc>
        <w:tc>
          <w:tcPr>
            <w:tcW w:w="7605" w:type="dxa"/>
            <w:shd w:val="clear" w:color="auto" w:fill="auto"/>
            <w:vAlign w:val="center"/>
          </w:tcPr>
          <w:p w14:paraId="5D56D5DB" w14:textId="77777777" w:rsidR="00627980" w:rsidRPr="006440A2"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6440A2">
              <w:rPr>
                <w:rFonts w:asciiTheme="minorHAnsi" w:eastAsia="Times New Roman" w:hAnsiTheme="minorHAnsi"/>
                <w:sz w:val="22"/>
                <w:lang w:val="el-GR"/>
              </w:rPr>
              <w:t>Κανόνες πληροφόρησης και δημοσιότητας</w:t>
            </w:r>
          </w:p>
        </w:tc>
      </w:tr>
      <w:tr w:rsidR="00627980" w:rsidRPr="00332A6D" w14:paraId="13BCD3CF" w14:textId="77777777" w:rsidTr="000756CC">
        <w:trPr>
          <w:trHeight w:val="483"/>
        </w:trPr>
        <w:tc>
          <w:tcPr>
            <w:tcW w:w="0" w:type="auto"/>
            <w:shd w:val="clear" w:color="auto" w:fill="auto"/>
            <w:vAlign w:val="center"/>
          </w:tcPr>
          <w:p w14:paraId="159F8765" w14:textId="77777777" w:rsidR="00627980" w:rsidRPr="005E0220" w:rsidRDefault="00627980"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16:</w:t>
            </w:r>
          </w:p>
        </w:tc>
        <w:tc>
          <w:tcPr>
            <w:tcW w:w="7605" w:type="dxa"/>
            <w:shd w:val="clear" w:color="auto" w:fill="auto"/>
            <w:vAlign w:val="center"/>
          </w:tcPr>
          <w:p w14:paraId="2419FAF2" w14:textId="77777777" w:rsidR="00627980" w:rsidRPr="006440A2" w:rsidRDefault="00627980" w:rsidP="005E0220">
            <w:pPr>
              <w:autoSpaceDE w:val="0"/>
              <w:autoSpaceDN w:val="0"/>
              <w:adjustRightInd w:val="0"/>
              <w:spacing w:line="300" w:lineRule="atLeast"/>
              <w:jc w:val="left"/>
              <w:rPr>
                <w:rFonts w:asciiTheme="minorHAnsi" w:eastAsia="Times New Roman" w:hAnsiTheme="minorHAnsi"/>
                <w:sz w:val="22"/>
                <w:lang w:val="el-GR"/>
              </w:rPr>
            </w:pPr>
            <w:r w:rsidRPr="006440A2">
              <w:rPr>
                <w:rFonts w:asciiTheme="minorHAnsi" w:eastAsia="Times New Roman" w:hAnsiTheme="minorHAnsi"/>
                <w:sz w:val="22"/>
                <w:lang w:val="el-GR"/>
              </w:rPr>
              <w:t>Κατευθυντήριες γραμμές διαχείρισης των ενστάσεων</w:t>
            </w:r>
          </w:p>
        </w:tc>
      </w:tr>
      <w:tr w:rsidR="00627980" w:rsidRPr="005E0220" w14:paraId="2E0ED6BD" w14:textId="77777777" w:rsidTr="00E375BB">
        <w:trPr>
          <w:trHeight w:val="483"/>
        </w:trPr>
        <w:tc>
          <w:tcPr>
            <w:tcW w:w="0" w:type="auto"/>
            <w:shd w:val="clear" w:color="auto" w:fill="auto"/>
            <w:vAlign w:val="center"/>
          </w:tcPr>
          <w:p w14:paraId="4E166106" w14:textId="77777777" w:rsidR="00627980" w:rsidRPr="005E0220" w:rsidRDefault="00627980"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17:</w:t>
            </w:r>
          </w:p>
        </w:tc>
        <w:tc>
          <w:tcPr>
            <w:tcW w:w="7605" w:type="dxa"/>
            <w:shd w:val="clear" w:color="auto" w:fill="auto"/>
            <w:vAlign w:val="center"/>
          </w:tcPr>
          <w:p w14:paraId="4B94FF31" w14:textId="77777777" w:rsidR="00627980" w:rsidRPr="006440A2" w:rsidRDefault="006440A2" w:rsidP="00EB7C0D">
            <w:pPr>
              <w:autoSpaceDE w:val="0"/>
              <w:autoSpaceDN w:val="0"/>
              <w:adjustRightInd w:val="0"/>
              <w:spacing w:line="300" w:lineRule="atLeast"/>
              <w:jc w:val="left"/>
              <w:rPr>
                <w:rFonts w:asciiTheme="minorHAnsi" w:eastAsia="Times New Roman" w:hAnsiTheme="minorHAnsi"/>
                <w:sz w:val="22"/>
                <w:lang w:val="el-GR"/>
              </w:rPr>
            </w:pPr>
            <w:r w:rsidRPr="006440A2">
              <w:rPr>
                <w:rFonts w:asciiTheme="minorHAnsi" w:eastAsia="Times New Roman" w:hAnsiTheme="minorHAnsi"/>
                <w:sz w:val="22"/>
                <w:lang w:val="el-GR"/>
              </w:rPr>
              <w:t xml:space="preserve">Περιβαλλοντική νομοθεσία           </w:t>
            </w:r>
            <w:r w:rsidRPr="006440A2">
              <w:rPr>
                <w:rFonts w:asciiTheme="minorHAnsi" w:eastAsia="Times New Roman" w:hAnsiTheme="minorHAnsi"/>
                <w:color w:val="FFFFFF" w:themeColor="background1"/>
                <w:sz w:val="22"/>
                <w:lang w:val="el-GR"/>
              </w:rPr>
              <w:t xml:space="preserve">         Μαρίνα</w:t>
            </w:r>
          </w:p>
        </w:tc>
      </w:tr>
      <w:tr w:rsidR="006F6F65" w:rsidRPr="00332A6D" w14:paraId="221C487C" w14:textId="77777777" w:rsidTr="00E375BB">
        <w:trPr>
          <w:trHeight w:val="483"/>
        </w:trPr>
        <w:tc>
          <w:tcPr>
            <w:tcW w:w="0" w:type="auto"/>
            <w:shd w:val="clear" w:color="auto" w:fill="auto"/>
            <w:vAlign w:val="center"/>
          </w:tcPr>
          <w:p w14:paraId="0A50E5A2" w14:textId="77777777" w:rsidR="006F6F65" w:rsidRPr="005E0220" w:rsidRDefault="006F6F65"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lastRenderedPageBreak/>
              <w:t>Παράρτημα 18:</w:t>
            </w:r>
          </w:p>
        </w:tc>
        <w:tc>
          <w:tcPr>
            <w:tcW w:w="7605" w:type="dxa"/>
            <w:shd w:val="clear" w:color="auto" w:fill="auto"/>
            <w:vAlign w:val="center"/>
          </w:tcPr>
          <w:p w14:paraId="5C862A94" w14:textId="12D14898" w:rsidR="006F6F65" w:rsidRPr="006440A2" w:rsidRDefault="00E41E38" w:rsidP="005E0220">
            <w:pPr>
              <w:autoSpaceDE w:val="0"/>
              <w:autoSpaceDN w:val="0"/>
              <w:adjustRightInd w:val="0"/>
              <w:spacing w:line="300" w:lineRule="atLeast"/>
              <w:jc w:val="left"/>
              <w:rPr>
                <w:rFonts w:asciiTheme="minorHAnsi" w:eastAsia="Times New Roman" w:hAnsiTheme="minorHAnsi"/>
                <w:sz w:val="22"/>
                <w:lang w:val="el-GR"/>
              </w:rPr>
            </w:pPr>
            <w:r w:rsidRPr="00CE399A">
              <w:rPr>
                <w:rFonts w:asciiTheme="minorHAnsi" w:eastAsia="Times New Roman" w:hAnsiTheme="minorHAnsi"/>
                <w:color w:val="000000"/>
                <w:sz w:val="22"/>
                <w:lang w:val="el-GR"/>
              </w:rPr>
              <w:t>Δήλωση συμμόρφωσης με τις Περιβαλλοντικές Νομοθεσίες (συμπληρώνεται και αποστέλλεται προς το Τμήμα Περιβάλλοντος, αντίγραφο στην αίτηση)</w:t>
            </w:r>
          </w:p>
        </w:tc>
      </w:tr>
      <w:tr w:rsidR="006F6F65" w:rsidRPr="00332A6D" w14:paraId="57841096" w14:textId="77777777" w:rsidTr="00E375BB">
        <w:trPr>
          <w:trHeight w:val="483"/>
        </w:trPr>
        <w:tc>
          <w:tcPr>
            <w:tcW w:w="0" w:type="auto"/>
            <w:shd w:val="clear" w:color="auto" w:fill="auto"/>
            <w:vAlign w:val="center"/>
          </w:tcPr>
          <w:p w14:paraId="321572EC" w14:textId="77777777" w:rsidR="006F6F65" w:rsidRPr="005E0220" w:rsidRDefault="006F6F65" w:rsidP="005E0220">
            <w:pPr>
              <w:spacing w:line="300" w:lineRule="atLeast"/>
              <w:jc w:val="left"/>
              <w:rPr>
                <w:rFonts w:asciiTheme="minorHAnsi" w:eastAsia="Times New Roman" w:hAnsiTheme="minorHAnsi"/>
                <w:sz w:val="22"/>
                <w:lang w:val="el-GR"/>
              </w:rPr>
            </w:pPr>
            <w:r w:rsidRPr="005E0220">
              <w:rPr>
                <w:rFonts w:asciiTheme="minorHAnsi" w:eastAsia="Times New Roman" w:hAnsiTheme="minorHAnsi"/>
                <w:sz w:val="22"/>
                <w:lang w:val="el-GR"/>
              </w:rPr>
              <w:t>Παράρτημα 19:</w:t>
            </w:r>
          </w:p>
        </w:tc>
        <w:tc>
          <w:tcPr>
            <w:tcW w:w="7605" w:type="dxa"/>
            <w:shd w:val="clear" w:color="auto" w:fill="auto"/>
            <w:vAlign w:val="center"/>
          </w:tcPr>
          <w:p w14:paraId="7BE69236" w14:textId="77777777" w:rsidR="006F6F65" w:rsidRPr="005E0220" w:rsidRDefault="006F6F65" w:rsidP="005E0220">
            <w:pPr>
              <w:autoSpaceDE w:val="0"/>
              <w:autoSpaceDN w:val="0"/>
              <w:adjustRightInd w:val="0"/>
              <w:spacing w:line="300" w:lineRule="atLeast"/>
              <w:jc w:val="left"/>
              <w:rPr>
                <w:rFonts w:asciiTheme="minorHAnsi" w:eastAsia="Times New Roman" w:hAnsiTheme="minorHAnsi"/>
                <w:color w:val="000000"/>
                <w:sz w:val="22"/>
                <w:lang w:val="el-GR"/>
              </w:rPr>
            </w:pPr>
            <w:r w:rsidRPr="005E0220">
              <w:rPr>
                <w:rFonts w:asciiTheme="minorHAnsi" w:eastAsia="Times New Roman" w:hAnsiTheme="minorHAnsi"/>
                <w:color w:val="000000"/>
                <w:sz w:val="22"/>
                <w:lang w:val="el-GR"/>
              </w:rPr>
              <w:t xml:space="preserve">Πίνακας </w:t>
            </w:r>
            <w:r w:rsidR="00BB2309" w:rsidRPr="005E0220">
              <w:rPr>
                <w:rFonts w:asciiTheme="minorHAnsi" w:eastAsia="Times New Roman" w:hAnsiTheme="minorHAnsi"/>
                <w:color w:val="000000"/>
                <w:sz w:val="22"/>
                <w:lang w:val="el-GR"/>
              </w:rPr>
              <w:t xml:space="preserve">επιλέξιμων δαπανών </w:t>
            </w:r>
            <w:r w:rsidRPr="005E0220">
              <w:rPr>
                <w:rFonts w:asciiTheme="minorHAnsi" w:eastAsia="Times New Roman" w:hAnsiTheme="minorHAnsi"/>
                <w:color w:val="000000"/>
                <w:sz w:val="22"/>
                <w:lang w:val="el-GR"/>
              </w:rPr>
              <w:t xml:space="preserve">αναδρομικών και μη (σε μορφή </w:t>
            </w:r>
            <w:r w:rsidRPr="005E0220">
              <w:rPr>
                <w:rFonts w:asciiTheme="minorHAnsi" w:eastAsia="Times New Roman" w:hAnsiTheme="minorHAnsi"/>
                <w:color w:val="000000"/>
                <w:sz w:val="22"/>
                <w:lang w:val="en-GB"/>
              </w:rPr>
              <w:t>Excel</w:t>
            </w:r>
            <w:r w:rsidRPr="005E0220">
              <w:rPr>
                <w:rFonts w:asciiTheme="minorHAnsi" w:eastAsia="Times New Roman" w:hAnsiTheme="minorHAnsi"/>
                <w:color w:val="000000"/>
                <w:sz w:val="22"/>
                <w:lang w:val="el-GR"/>
              </w:rPr>
              <w:t>)</w:t>
            </w:r>
          </w:p>
        </w:tc>
      </w:tr>
    </w:tbl>
    <w:p w14:paraId="007D24C9" w14:textId="77777777" w:rsidR="0093781D" w:rsidRDefault="0093781D" w:rsidP="0093781D">
      <w:pPr>
        <w:autoSpaceDE w:val="0"/>
        <w:autoSpaceDN w:val="0"/>
        <w:adjustRightInd w:val="0"/>
        <w:spacing w:line="300" w:lineRule="atLeast"/>
        <w:rPr>
          <w:rFonts w:asciiTheme="minorHAnsi" w:hAnsiTheme="minorHAnsi"/>
          <w:lang w:val="el-GR"/>
        </w:rPr>
      </w:pPr>
    </w:p>
    <w:p w14:paraId="5BF8E1C6" w14:textId="77777777" w:rsidR="0093781D" w:rsidRDefault="0093781D" w:rsidP="0093781D">
      <w:pPr>
        <w:autoSpaceDE w:val="0"/>
        <w:autoSpaceDN w:val="0"/>
        <w:adjustRightInd w:val="0"/>
        <w:spacing w:line="300" w:lineRule="atLeast"/>
        <w:rPr>
          <w:rFonts w:asciiTheme="minorHAnsi" w:hAnsiTheme="minorHAnsi"/>
          <w:lang w:val="el-GR"/>
        </w:rPr>
      </w:pPr>
    </w:p>
    <w:sectPr w:rsidR="0093781D" w:rsidSect="005E0220">
      <w:headerReference w:type="default" r:id="rId15"/>
      <w:footerReference w:type="even" r:id="rId16"/>
      <w:footerReference w:type="default" r:id="rId17"/>
      <w:pgSz w:w="11909" w:h="16834"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F31B6" w14:textId="77777777" w:rsidR="00CE48A1" w:rsidRDefault="00CE48A1" w:rsidP="00455EE2">
      <w:pPr>
        <w:spacing w:line="240" w:lineRule="auto"/>
      </w:pPr>
      <w:r>
        <w:separator/>
      </w:r>
    </w:p>
  </w:endnote>
  <w:endnote w:type="continuationSeparator" w:id="0">
    <w:p w14:paraId="27220125" w14:textId="77777777" w:rsidR="00CE48A1" w:rsidRDefault="00CE48A1" w:rsidP="00455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Simsun (Founder Extended)">
    <w:altName w:val="SimSun"/>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30E4" w14:textId="77777777" w:rsidR="00332A6D" w:rsidRDefault="00332A6D" w:rsidP="00B10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87D6F" w14:textId="77777777" w:rsidR="00332A6D" w:rsidRDefault="00332A6D" w:rsidP="00B10D7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CB58" w14:textId="1F07268A" w:rsidR="00332A6D" w:rsidRPr="00514F3F" w:rsidRDefault="00332A6D" w:rsidP="00B10D78">
    <w:pPr>
      <w:pStyle w:val="Footer"/>
      <w:jc w:val="center"/>
      <w:rPr>
        <w:rFonts w:ascii="Calibri" w:hAnsi="Calibri" w:cs="Calibri"/>
        <w:sz w:val="20"/>
        <w:szCs w:val="20"/>
      </w:rPr>
    </w:pPr>
    <w:r w:rsidRPr="00514F3F">
      <w:rPr>
        <w:rFonts w:ascii="Calibri" w:hAnsi="Calibri" w:cs="Calibri"/>
        <w:sz w:val="20"/>
        <w:szCs w:val="20"/>
      </w:rPr>
      <w:fldChar w:fldCharType="begin"/>
    </w:r>
    <w:r w:rsidRPr="00514F3F">
      <w:rPr>
        <w:rFonts w:ascii="Calibri" w:hAnsi="Calibri" w:cs="Calibri"/>
        <w:sz w:val="20"/>
        <w:szCs w:val="20"/>
      </w:rPr>
      <w:instrText xml:space="preserve"> PAGE   \* MERGEFORMAT </w:instrText>
    </w:r>
    <w:r w:rsidRPr="00514F3F">
      <w:rPr>
        <w:rFonts w:ascii="Calibri" w:hAnsi="Calibri" w:cs="Calibri"/>
        <w:sz w:val="20"/>
        <w:szCs w:val="20"/>
      </w:rPr>
      <w:fldChar w:fldCharType="separate"/>
    </w:r>
    <w:r w:rsidR="00D41086">
      <w:rPr>
        <w:rFonts w:ascii="Calibri" w:hAnsi="Calibri" w:cs="Calibri"/>
        <w:noProof/>
        <w:sz w:val="20"/>
        <w:szCs w:val="20"/>
      </w:rPr>
      <w:t>10</w:t>
    </w:r>
    <w:r w:rsidRPr="00514F3F">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48807" w14:textId="77777777" w:rsidR="00CE48A1" w:rsidRDefault="00CE48A1" w:rsidP="00455EE2">
      <w:pPr>
        <w:spacing w:line="240" w:lineRule="auto"/>
      </w:pPr>
      <w:r>
        <w:separator/>
      </w:r>
    </w:p>
  </w:footnote>
  <w:footnote w:type="continuationSeparator" w:id="0">
    <w:p w14:paraId="2907CFEB" w14:textId="77777777" w:rsidR="00CE48A1" w:rsidRDefault="00CE48A1" w:rsidP="00455EE2">
      <w:pPr>
        <w:spacing w:line="240" w:lineRule="auto"/>
      </w:pPr>
      <w:r>
        <w:continuationSeparator/>
      </w:r>
    </w:p>
  </w:footnote>
  <w:footnote w:id="1">
    <w:p w14:paraId="21FEA790" w14:textId="77777777" w:rsidR="00332A6D" w:rsidRPr="005B75A8" w:rsidRDefault="00332A6D" w:rsidP="0019431C">
      <w:pPr>
        <w:ind w:left="181" w:hanging="181"/>
        <w:rPr>
          <w:rFonts w:ascii="Calibri" w:hAnsi="Calibri" w:cs="Calibri"/>
          <w:i/>
          <w:sz w:val="18"/>
          <w:szCs w:val="20"/>
          <w:lang w:val="el-GR"/>
        </w:rPr>
      </w:pPr>
      <w:r w:rsidRPr="005B75A8">
        <w:rPr>
          <w:rStyle w:val="FootnoteReference"/>
          <w:rFonts w:ascii="Calibri" w:hAnsi="Calibri" w:cs="Calibri"/>
          <w:i/>
          <w:sz w:val="18"/>
          <w:szCs w:val="20"/>
        </w:rPr>
        <w:footnoteRef/>
      </w:r>
      <w:r w:rsidRPr="005B75A8">
        <w:rPr>
          <w:rFonts w:ascii="Calibri" w:hAnsi="Calibri" w:cs="Calibri"/>
          <w:i/>
          <w:sz w:val="22"/>
          <w:lang w:val="el-GR"/>
        </w:rPr>
        <w:t xml:space="preserve"> </w:t>
      </w:r>
      <w:r w:rsidRPr="005B75A8">
        <w:rPr>
          <w:rFonts w:ascii="Calibri" w:hAnsi="Calibri" w:cs="Calibri"/>
          <w:i/>
          <w:sz w:val="18"/>
          <w:szCs w:val="20"/>
          <w:lang w:val="el-GR"/>
        </w:rPr>
        <w:t xml:space="preserve">Πολύ μικρές, μικρές και μεσαίες επιχειρήσεις, όπως αυτές ορίζονται στη σύσταση της Επιτροπής των Ευρωπαϊκών Κοινοτήτων με ημερομηνία 06/05/2003 και αριθμό 2003/361/Ε. </w:t>
      </w:r>
    </w:p>
  </w:footnote>
  <w:footnote w:id="2">
    <w:p w14:paraId="21EC6656" w14:textId="77777777" w:rsidR="00332A6D" w:rsidRPr="0019431C" w:rsidRDefault="00332A6D" w:rsidP="0019431C">
      <w:pPr>
        <w:pStyle w:val="FootnoteText"/>
        <w:rPr>
          <w:lang w:val="el-GR"/>
        </w:rPr>
      </w:pPr>
      <w:r>
        <w:rPr>
          <w:rStyle w:val="FootnoteReference"/>
        </w:rPr>
        <w:footnoteRef/>
      </w:r>
      <w:r w:rsidRPr="0019431C">
        <w:rPr>
          <w:lang w:val="el-GR"/>
        </w:rPr>
        <w:t xml:space="preserve"> </w:t>
      </w:r>
      <w:r>
        <w:rPr>
          <w:rFonts w:ascii="Calibri" w:hAnsi="Calibri" w:cs="Calibri"/>
          <w:i/>
          <w:sz w:val="18"/>
          <w:lang w:val="el-GR"/>
        </w:rPr>
        <w:t>Κανονισμός (ΕΚ) του Συμβουλίου αριθ. 1224/2009, της 20ής Νοεμβρίου 2009, περί θεσπίσεως κοινοτικού συστήματος ελέγχου της τήρησης των κανόνων της κοινής αλιευτικής πολιτικής</w:t>
      </w:r>
    </w:p>
  </w:footnote>
  <w:footnote w:id="3">
    <w:p w14:paraId="051EA758" w14:textId="77777777" w:rsidR="00332A6D" w:rsidRPr="0019431C" w:rsidRDefault="00332A6D" w:rsidP="0019431C">
      <w:pPr>
        <w:pStyle w:val="FootnoteText"/>
        <w:rPr>
          <w:lang w:val="el-GR"/>
        </w:rPr>
      </w:pPr>
      <w:r>
        <w:rPr>
          <w:rStyle w:val="FootnoteReference"/>
        </w:rPr>
        <w:footnoteRef/>
      </w:r>
      <w:r w:rsidRPr="0019431C">
        <w:rPr>
          <w:lang w:val="el-GR"/>
        </w:rPr>
        <w:t xml:space="preserve"> </w:t>
      </w:r>
      <w:r>
        <w:rPr>
          <w:rFonts w:ascii="Calibri" w:hAnsi="Calibri" w:cs="Calibri"/>
          <w:i/>
          <w:sz w:val="18"/>
          <w:lang w:val="el-GR"/>
        </w:rPr>
        <w:t xml:space="preserve">Κανονισμός (ΕΚ) αριθ. 1005/2008 του Συμβουλίου, της 29ης Σεπτεμβρίου 2008, περί δημιουργίας κοινοτικού συστήματος πρόληψης, αποτροπής και εξάλειψης της παράνομης, λαθραίας και άναρχης αλιείας, τροποποίησης των κανονισμών (ΕΟΚ) αριθ. </w:t>
      </w:r>
      <w:r>
        <w:rPr>
          <w:rFonts w:ascii="Calibri" w:hAnsi="Calibri" w:cs="Calibri"/>
          <w:i/>
          <w:lang w:val="el-GR"/>
        </w:rPr>
        <w:t>2847/93, (ΕΚ) αριθ. 1936/2001 και (ΕΚ) αριθ. 601/2004 και κατάργησης των κανονισμών (ΕΚ) αριθ. 1093/94 και (ΕΚ) αριθ. 1447/1999 (ΕΕ L 286 της29.10.2008, σ. 1)</w:t>
      </w:r>
    </w:p>
  </w:footnote>
  <w:footnote w:id="4">
    <w:p w14:paraId="040693FE" w14:textId="77777777" w:rsidR="00332A6D" w:rsidRPr="0019431C" w:rsidRDefault="00332A6D" w:rsidP="0019431C">
      <w:pPr>
        <w:pStyle w:val="FootnoteText"/>
        <w:rPr>
          <w:lang w:val="el-GR"/>
        </w:rPr>
      </w:pPr>
      <w:r>
        <w:rPr>
          <w:rStyle w:val="FootnoteReference"/>
        </w:rPr>
        <w:footnoteRef/>
      </w:r>
      <w:r w:rsidRPr="0019431C">
        <w:rPr>
          <w:lang w:val="el-GR"/>
        </w:rPr>
        <w:t xml:space="preserve"> </w:t>
      </w:r>
      <w:r>
        <w:rPr>
          <w:rFonts w:ascii="Calibri" w:hAnsi="Calibri" w:cs="Calibri"/>
          <w:i/>
          <w:lang w:val="el-GR"/>
        </w:rPr>
        <w:t>Οδηγία 2008/99/ΕΚ του Ευρωπαϊκού Κοινοβουλίου και του Συμβουλίου, της 19ης Νοεμβρίου 2008, σχετικά με την προστασία του περιβάλλοντος μέσω του ποινικού δικαίου (Κείμενο που παρουσιάζει ενδιαφέρον για τον ΕΟΧ) (ΕΕ L 328 της 6.12.2008, σ. 28)</w:t>
      </w:r>
    </w:p>
  </w:footnote>
  <w:footnote w:id="5">
    <w:p w14:paraId="3BD5D536" w14:textId="77777777" w:rsidR="00332A6D" w:rsidRPr="00FF22A5" w:rsidRDefault="00332A6D" w:rsidP="009D47A8">
      <w:pPr>
        <w:pStyle w:val="FootnoteText"/>
        <w:jc w:val="both"/>
        <w:rPr>
          <w:rFonts w:asciiTheme="minorHAnsi" w:hAnsiTheme="minorHAnsi"/>
          <w:i/>
          <w:lang w:val="el-GR"/>
        </w:rPr>
      </w:pPr>
      <w:r w:rsidRPr="00FF22A5">
        <w:rPr>
          <w:rStyle w:val="FootnoteReference"/>
          <w:rFonts w:asciiTheme="minorHAnsi" w:hAnsiTheme="minorHAnsi"/>
          <w:i/>
        </w:rPr>
        <w:footnoteRef/>
      </w:r>
      <w:r>
        <w:rPr>
          <w:rFonts w:asciiTheme="minorHAnsi" w:hAnsiTheme="minorHAnsi"/>
          <w:i/>
          <w:lang w:val="el-GR"/>
        </w:rPr>
        <w:t xml:space="preserve"> </w:t>
      </w:r>
      <w:r w:rsidRPr="009D47A8">
        <w:rPr>
          <w:rFonts w:asciiTheme="minorHAnsi" w:hAnsiTheme="minorHAnsi"/>
          <w:i/>
          <w:lang w:val="el-GR"/>
        </w:rPr>
        <w:t xml:space="preserve">Η πληροφόρηση (προϊόντα αλιείας και υδατοκαλλιέργειας) για σκοπούς ενημέρωσης του καταναλωτή για να αναγράφεται στις ενημερωτικές πινακίδες στις προθήκες παρουσίασης νωπών αλιευμάτων </w:t>
      </w:r>
      <w:r w:rsidRPr="00FF22A5">
        <w:rPr>
          <w:rFonts w:asciiTheme="minorHAnsi" w:hAnsiTheme="minorHAnsi"/>
          <w:i/>
          <w:lang w:val="el-GR"/>
        </w:rPr>
        <w:t>θα πρέπει να</w:t>
      </w:r>
      <w:r w:rsidRPr="009D47A8">
        <w:rPr>
          <w:rFonts w:asciiTheme="minorHAnsi" w:hAnsiTheme="minorHAnsi"/>
          <w:i/>
          <w:lang w:val="el-GR"/>
        </w:rPr>
        <w:t xml:space="preserve"> </w:t>
      </w:r>
      <w:r w:rsidRPr="00FF22A5">
        <w:rPr>
          <w:rFonts w:asciiTheme="minorHAnsi" w:hAnsiTheme="minorHAnsi"/>
          <w:i/>
          <w:lang w:val="el-GR"/>
        </w:rPr>
        <w:t>αφορά α) εμπορική και επιστημονική ονομασία των ειδών, β) μέθοδο παραγωγής, γ) περιοχή αλίευσης ή εκτροφής, δ) κατηγορία αλιευτικού εργαλείου και ε )αποψυγμένα προϊόντα.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9294" w14:textId="77777777" w:rsidR="00332A6D" w:rsidRPr="00C74DD3" w:rsidRDefault="00332A6D" w:rsidP="00B10D78">
    <w:pPr>
      <w:pStyle w:val="Header"/>
      <w:ind w:right="-1080"/>
      <w:rPr>
        <w:sz w:val="16"/>
        <w:szCs w:val="16"/>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1D6"/>
    <w:multiLevelType w:val="hybridMultilevel"/>
    <w:tmpl w:val="8ED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402E"/>
    <w:multiLevelType w:val="hybridMultilevel"/>
    <w:tmpl w:val="65E23054"/>
    <w:lvl w:ilvl="0" w:tplc="45763396">
      <w:start w:val="1"/>
      <w:numFmt w:val="bullet"/>
      <w:pStyle w:val="Bullet1"/>
      <w:lvlText w:val=""/>
      <w:lvlJc w:val="left"/>
      <w:pPr>
        <w:tabs>
          <w:tab w:val="num" w:pos="1304"/>
        </w:tabs>
        <w:ind w:left="1304" w:hanging="45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CF0099"/>
    <w:multiLevelType w:val="hybridMultilevel"/>
    <w:tmpl w:val="A6F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032A1"/>
    <w:multiLevelType w:val="hybridMultilevel"/>
    <w:tmpl w:val="8458A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8A4FCE"/>
    <w:multiLevelType w:val="hybridMultilevel"/>
    <w:tmpl w:val="77FEDC76"/>
    <w:lvl w:ilvl="0" w:tplc="6BF2B3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56A34"/>
    <w:multiLevelType w:val="hybridMultilevel"/>
    <w:tmpl w:val="303A72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D63615"/>
    <w:multiLevelType w:val="hybridMultilevel"/>
    <w:tmpl w:val="EC066204"/>
    <w:lvl w:ilvl="0" w:tplc="E24AC894">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F21B9"/>
    <w:multiLevelType w:val="hybridMultilevel"/>
    <w:tmpl w:val="D284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06204"/>
    <w:multiLevelType w:val="hybridMultilevel"/>
    <w:tmpl w:val="E7D693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A311948"/>
    <w:multiLevelType w:val="hybridMultilevel"/>
    <w:tmpl w:val="37F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63C12"/>
    <w:multiLevelType w:val="hybridMultilevel"/>
    <w:tmpl w:val="9788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D57D5"/>
    <w:multiLevelType w:val="hybridMultilevel"/>
    <w:tmpl w:val="A6BAC85E"/>
    <w:lvl w:ilvl="0" w:tplc="C1DA3DE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D4126"/>
    <w:multiLevelType w:val="hybridMultilevel"/>
    <w:tmpl w:val="3BA0FD4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F3AA7"/>
    <w:multiLevelType w:val="hybridMultilevel"/>
    <w:tmpl w:val="920E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2370E"/>
    <w:multiLevelType w:val="hybridMultilevel"/>
    <w:tmpl w:val="9AEA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85C78"/>
    <w:multiLevelType w:val="hybridMultilevel"/>
    <w:tmpl w:val="44A28F28"/>
    <w:lvl w:ilvl="0" w:tplc="43D841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00163"/>
    <w:multiLevelType w:val="hybridMultilevel"/>
    <w:tmpl w:val="B3E85C42"/>
    <w:lvl w:ilvl="0" w:tplc="6BF2B332">
      <w:start w:val="1"/>
      <w:numFmt w:val="bullet"/>
      <w:lvlText w:val="▪"/>
      <w:lvlJc w:val="left"/>
      <w:pPr>
        <w:tabs>
          <w:tab w:val="num" w:pos="780"/>
        </w:tabs>
        <w:ind w:left="78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D65B08"/>
    <w:multiLevelType w:val="hybridMultilevel"/>
    <w:tmpl w:val="0278288E"/>
    <w:lvl w:ilvl="0" w:tplc="6BF2B332">
      <w:start w:val="1"/>
      <w:numFmt w:val="bullet"/>
      <w:lvlText w:val="▪"/>
      <w:lvlJc w:val="left"/>
      <w:pPr>
        <w:ind w:left="1429" w:hanging="360"/>
      </w:pPr>
      <w:rPr>
        <w:rFonts w:ascii="Arial" w:hAnsi="Aria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557B21E9"/>
    <w:multiLevelType w:val="hybridMultilevel"/>
    <w:tmpl w:val="4A40E70E"/>
    <w:lvl w:ilvl="0" w:tplc="3276647A">
      <w:start w:val="1"/>
      <w:numFmt w:val="bullet"/>
      <w:pStyle w:val="Bullet2"/>
      <w:lvlText w:val=""/>
      <w:lvlJc w:val="left"/>
      <w:pPr>
        <w:tabs>
          <w:tab w:val="num" w:pos="814"/>
        </w:tabs>
        <w:ind w:left="814" w:hanging="45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154DE"/>
    <w:multiLevelType w:val="hybridMultilevel"/>
    <w:tmpl w:val="0FAA33DE"/>
    <w:lvl w:ilvl="0" w:tplc="217CF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44453"/>
    <w:multiLevelType w:val="hybridMultilevel"/>
    <w:tmpl w:val="BC3034C0"/>
    <w:lvl w:ilvl="0" w:tplc="116CB9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BFF2289"/>
    <w:multiLevelType w:val="hybridMultilevel"/>
    <w:tmpl w:val="EC066204"/>
    <w:lvl w:ilvl="0" w:tplc="E24AC894">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1046D3"/>
    <w:multiLevelType w:val="hybridMultilevel"/>
    <w:tmpl w:val="5CFEE622"/>
    <w:lvl w:ilvl="0" w:tplc="DC765CFA">
      <w:start w:val="1"/>
      <w:numFmt w:val="decimal"/>
      <w:lvlText w:val="%1."/>
      <w:lvlJc w:val="center"/>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F363CA8"/>
    <w:multiLevelType w:val="hybridMultilevel"/>
    <w:tmpl w:val="AA94A1AE"/>
    <w:lvl w:ilvl="0" w:tplc="5BA0725C">
      <w:start w:val="1"/>
      <w:numFmt w:val="decimal"/>
      <w:lvlText w:val="%1."/>
      <w:lvlJc w:val="center"/>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265BBF"/>
    <w:multiLevelType w:val="singleLevel"/>
    <w:tmpl w:val="F50A45B2"/>
    <w:name w:val="List Bullet 1"/>
    <w:lvl w:ilvl="0">
      <w:start w:val="1"/>
      <w:numFmt w:val="bullet"/>
      <w:lvlRestart w:val="0"/>
      <w:pStyle w:val="ListBullet1"/>
      <w:lvlText w:val=""/>
      <w:lvlJc w:val="left"/>
      <w:pPr>
        <w:tabs>
          <w:tab w:val="num" w:pos="1134"/>
        </w:tabs>
        <w:ind w:left="1134" w:hanging="283"/>
      </w:pPr>
      <w:rPr>
        <w:rFonts w:ascii="Symbol" w:hAnsi="Symbol"/>
      </w:rPr>
    </w:lvl>
  </w:abstractNum>
  <w:abstractNum w:abstractNumId="25" w15:restartNumberingAfterBreak="0">
    <w:nsid w:val="7A56791C"/>
    <w:multiLevelType w:val="hybridMultilevel"/>
    <w:tmpl w:val="D334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4"/>
  </w:num>
  <w:num w:numId="5">
    <w:abstractNumId w:val="15"/>
  </w:num>
  <w:num w:numId="6">
    <w:abstractNumId w:val="4"/>
  </w:num>
  <w:num w:numId="7">
    <w:abstractNumId w:val="11"/>
  </w:num>
  <w:num w:numId="8">
    <w:abstractNumId w:val="25"/>
  </w:num>
  <w:num w:numId="9">
    <w:abstractNumId w:val="10"/>
  </w:num>
  <w:num w:numId="10">
    <w:abstractNumId w:val="12"/>
  </w:num>
  <w:num w:numId="11">
    <w:abstractNumId w:val="22"/>
  </w:num>
  <w:num w:numId="12">
    <w:abstractNumId w:val="23"/>
  </w:num>
  <w:num w:numId="13">
    <w:abstractNumId w:val="7"/>
  </w:num>
  <w:num w:numId="14">
    <w:abstractNumId w:val="0"/>
  </w:num>
  <w:num w:numId="15">
    <w:abstractNumId w:val="14"/>
  </w:num>
  <w:num w:numId="16">
    <w:abstractNumId w:val="9"/>
  </w:num>
  <w:num w:numId="17">
    <w:abstractNumId w:val="3"/>
  </w:num>
  <w:num w:numId="18">
    <w:abstractNumId w:val="17"/>
  </w:num>
  <w:num w:numId="19">
    <w:abstractNumId w:val="5"/>
  </w:num>
  <w:num w:numId="20">
    <w:abstractNumId w:val="20"/>
  </w:num>
  <w:num w:numId="21">
    <w:abstractNumId w:val="21"/>
  </w:num>
  <w:num w:numId="22">
    <w:abstractNumId w:val="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13"/>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E"/>
    <w:rsid w:val="0000068C"/>
    <w:rsid w:val="000007D6"/>
    <w:rsid w:val="00000FBC"/>
    <w:rsid w:val="00003904"/>
    <w:rsid w:val="00003FD3"/>
    <w:rsid w:val="00004604"/>
    <w:rsid w:val="0000645B"/>
    <w:rsid w:val="00010878"/>
    <w:rsid w:val="0001462F"/>
    <w:rsid w:val="000155C7"/>
    <w:rsid w:val="00016584"/>
    <w:rsid w:val="00025480"/>
    <w:rsid w:val="000301CC"/>
    <w:rsid w:val="00040BA3"/>
    <w:rsid w:val="00041512"/>
    <w:rsid w:val="000417D7"/>
    <w:rsid w:val="000422F0"/>
    <w:rsid w:val="00044034"/>
    <w:rsid w:val="00044E8A"/>
    <w:rsid w:val="00045AC0"/>
    <w:rsid w:val="00047BD6"/>
    <w:rsid w:val="00051733"/>
    <w:rsid w:val="00052034"/>
    <w:rsid w:val="00053273"/>
    <w:rsid w:val="00053FE4"/>
    <w:rsid w:val="00063B70"/>
    <w:rsid w:val="000641EF"/>
    <w:rsid w:val="0006546A"/>
    <w:rsid w:val="00070466"/>
    <w:rsid w:val="00071C59"/>
    <w:rsid w:val="00072055"/>
    <w:rsid w:val="000756CC"/>
    <w:rsid w:val="0007658D"/>
    <w:rsid w:val="00077A57"/>
    <w:rsid w:val="00083566"/>
    <w:rsid w:val="00090BE7"/>
    <w:rsid w:val="00090E59"/>
    <w:rsid w:val="000A474D"/>
    <w:rsid w:val="000A4B82"/>
    <w:rsid w:val="000A51A5"/>
    <w:rsid w:val="000A76ED"/>
    <w:rsid w:val="000A7FC8"/>
    <w:rsid w:val="000B2627"/>
    <w:rsid w:val="000B50DD"/>
    <w:rsid w:val="000C271F"/>
    <w:rsid w:val="000C313B"/>
    <w:rsid w:val="000C656E"/>
    <w:rsid w:val="000D05D4"/>
    <w:rsid w:val="000D1E07"/>
    <w:rsid w:val="000D2E43"/>
    <w:rsid w:val="000D6A30"/>
    <w:rsid w:val="000E2094"/>
    <w:rsid w:val="000E2F4F"/>
    <w:rsid w:val="000E5833"/>
    <w:rsid w:val="000F2D59"/>
    <w:rsid w:val="000F45B4"/>
    <w:rsid w:val="000F4C76"/>
    <w:rsid w:val="001052B1"/>
    <w:rsid w:val="001134E0"/>
    <w:rsid w:val="0011381F"/>
    <w:rsid w:val="00115BDF"/>
    <w:rsid w:val="00117637"/>
    <w:rsid w:val="001203C9"/>
    <w:rsid w:val="00122C44"/>
    <w:rsid w:val="00134AE7"/>
    <w:rsid w:val="00135463"/>
    <w:rsid w:val="00136385"/>
    <w:rsid w:val="00136EFE"/>
    <w:rsid w:val="00143A48"/>
    <w:rsid w:val="00147AB2"/>
    <w:rsid w:val="00147F3A"/>
    <w:rsid w:val="001516EA"/>
    <w:rsid w:val="001517B7"/>
    <w:rsid w:val="0015326D"/>
    <w:rsid w:val="0015388A"/>
    <w:rsid w:val="00153E08"/>
    <w:rsid w:val="00154B4C"/>
    <w:rsid w:val="00164C85"/>
    <w:rsid w:val="00164DEE"/>
    <w:rsid w:val="0016582E"/>
    <w:rsid w:val="001763D4"/>
    <w:rsid w:val="00182B4A"/>
    <w:rsid w:val="00184E09"/>
    <w:rsid w:val="00184E7B"/>
    <w:rsid w:val="001928F4"/>
    <w:rsid w:val="0019431C"/>
    <w:rsid w:val="00196BEE"/>
    <w:rsid w:val="00197422"/>
    <w:rsid w:val="0019776F"/>
    <w:rsid w:val="001A1B00"/>
    <w:rsid w:val="001A1B0A"/>
    <w:rsid w:val="001A438B"/>
    <w:rsid w:val="001A67CB"/>
    <w:rsid w:val="001B00B1"/>
    <w:rsid w:val="001C3AC6"/>
    <w:rsid w:val="001C4A27"/>
    <w:rsid w:val="001C59D0"/>
    <w:rsid w:val="001C69E1"/>
    <w:rsid w:val="001D2266"/>
    <w:rsid w:val="001D23A7"/>
    <w:rsid w:val="001E09FA"/>
    <w:rsid w:val="001E3104"/>
    <w:rsid w:val="001E3396"/>
    <w:rsid w:val="001E62B7"/>
    <w:rsid w:val="001E649D"/>
    <w:rsid w:val="001F2EE8"/>
    <w:rsid w:val="001F53F9"/>
    <w:rsid w:val="001F5D2A"/>
    <w:rsid w:val="001F6D34"/>
    <w:rsid w:val="0020028D"/>
    <w:rsid w:val="00203124"/>
    <w:rsid w:val="00203DE2"/>
    <w:rsid w:val="00206E31"/>
    <w:rsid w:val="002224BE"/>
    <w:rsid w:val="002248F8"/>
    <w:rsid w:val="002261AA"/>
    <w:rsid w:val="00227A53"/>
    <w:rsid w:val="0023073A"/>
    <w:rsid w:val="00232051"/>
    <w:rsid w:val="00233434"/>
    <w:rsid w:val="00233E80"/>
    <w:rsid w:val="00233F4F"/>
    <w:rsid w:val="00234E0B"/>
    <w:rsid w:val="00265E01"/>
    <w:rsid w:val="002675BF"/>
    <w:rsid w:val="00267A87"/>
    <w:rsid w:val="00270997"/>
    <w:rsid w:val="00270A65"/>
    <w:rsid w:val="00274FFE"/>
    <w:rsid w:val="00282A35"/>
    <w:rsid w:val="00282DB5"/>
    <w:rsid w:val="00284DE6"/>
    <w:rsid w:val="002870F6"/>
    <w:rsid w:val="002877D6"/>
    <w:rsid w:val="00292F19"/>
    <w:rsid w:val="00295106"/>
    <w:rsid w:val="002A25A6"/>
    <w:rsid w:val="002B0C1A"/>
    <w:rsid w:val="002B2B48"/>
    <w:rsid w:val="002B5F8A"/>
    <w:rsid w:val="002B6820"/>
    <w:rsid w:val="002C083C"/>
    <w:rsid w:val="002D03FF"/>
    <w:rsid w:val="002D09D9"/>
    <w:rsid w:val="002D0F59"/>
    <w:rsid w:val="002D3AC8"/>
    <w:rsid w:val="002D5445"/>
    <w:rsid w:val="002E022F"/>
    <w:rsid w:val="002E2073"/>
    <w:rsid w:val="002E2307"/>
    <w:rsid w:val="002E744D"/>
    <w:rsid w:val="002F0BA6"/>
    <w:rsid w:val="0030446B"/>
    <w:rsid w:val="0031105F"/>
    <w:rsid w:val="00312C10"/>
    <w:rsid w:val="00312E28"/>
    <w:rsid w:val="0032191A"/>
    <w:rsid w:val="00322F12"/>
    <w:rsid w:val="0033063B"/>
    <w:rsid w:val="003312C6"/>
    <w:rsid w:val="003327C6"/>
    <w:rsid w:val="00332A6D"/>
    <w:rsid w:val="00335F2E"/>
    <w:rsid w:val="00336763"/>
    <w:rsid w:val="003368C5"/>
    <w:rsid w:val="0033773E"/>
    <w:rsid w:val="003416A9"/>
    <w:rsid w:val="003426FF"/>
    <w:rsid w:val="003427D1"/>
    <w:rsid w:val="003444C9"/>
    <w:rsid w:val="0034731A"/>
    <w:rsid w:val="003513B8"/>
    <w:rsid w:val="00351E86"/>
    <w:rsid w:val="0035742C"/>
    <w:rsid w:val="00362AC1"/>
    <w:rsid w:val="00364261"/>
    <w:rsid w:val="00364831"/>
    <w:rsid w:val="0036486E"/>
    <w:rsid w:val="00364B73"/>
    <w:rsid w:val="00365656"/>
    <w:rsid w:val="00372221"/>
    <w:rsid w:val="00373AC2"/>
    <w:rsid w:val="00381375"/>
    <w:rsid w:val="00385A48"/>
    <w:rsid w:val="0039150A"/>
    <w:rsid w:val="00391970"/>
    <w:rsid w:val="003960B7"/>
    <w:rsid w:val="003A0219"/>
    <w:rsid w:val="003A12DD"/>
    <w:rsid w:val="003A30E9"/>
    <w:rsid w:val="003B393D"/>
    <w:rsid w:val="003B7CAA"/>
    <w:rsid w:val="003B7D18"/>
    <w:rsid w:val="003C24C3"/>
    <w:rsid w:val="003C4510"/>
    <w:rsid w:val="003C48EF"/>
    <w:rsid w:val="003C71D1"/>
    <w:rsid w:val="003D02A3"/>
    <w:rsid w:val="003D3FAB"/>
    <w:rsid w:val="003D6523"/>
    <w:rsid w:val="003E1C4A"/>
    <w:rsid w:val="003E272B"/>
    <w:rsid w:val="003E3AD0"/>
    <w:rsid w:val="003E6F64"/>
    <w:rsid w:val="003E7EB7"/>
    <w:rsid w:val="003F2716"/>
    <w:rsid w:val="003F2A1B"/>
    <w:rsid w:val="003F35CC"/>
    <w:rsid w:val="003F5403"/>
    <w:rsid w:val="003F622B"/>
    <w:rsid w:val="00403972"/>
    <w:rsid w:val="00403D62"/>
    <w:rsid w:val="00404EB8"/>
    <w:rsid w:val="00407439"/>
    <w:rsid w:val="004118D8"/>
    <w:rsid w:val="004141A4"/>
    <w:rsid w:val="004150A4"/>
    <w:rsid w:val="004159AA"/>
    <w:rsid w:val="0042011E"/>
    <w:rsid w:val="004237DF"/>
    <w:rsid w:val="00423A21"/>
    <w:rsid w:val="00432F53"/>
    <w:rsid w:val="00434B80"/>
    <w:rsid w:val="00442B1E"/>
    <w:rsid w:val="0044309E"/>
    <w:rsid w:val="004461A6"/>
    <w:rsid w:val="00446B96"/>
    <w:rsid w:val="00447901"/>
    <w:rsid w:val="0045389B"/>
    <w:rsid w:val="00454C88"/>
    <w:rsid w:val="00455EE2"/>
    <w:rsid w:val="0046121F"/>
    <w:rsid w:val="00461CC1"/>
    <w:rsid w:val="00464557"/>
    <w:rsid w:val="00467278"/>
    <w:rsid w:val="0046739F"/>
    <w:rsid w:val="00470C8F"/>
    <w:rsid w:val="00471F2F"/>
    <w:rsid w:val="0047316C"/>
    <w:rsid w:val="004762CF"/>
    <w:rsid w:val="004766B5"/>
    <w:rsid w:val="00476F1C"/>
    <w:rsid w:val="004815B8"/>
    <w:rsid w:val="0049223F"/>
    <w:rsid w:val="00495A53"/>
    <w:rsid w:val="004A2327"/>
    <w:rsid w:val="004A32BB"/>
    <w:rsid w:val="004A4A5C"/>
    <w:rsid w:val="004A50D9"/>
    <w:rsid w:val="004A644E"/>
    <w:rsid w:val="004A6D65"/>
    <w:rsid w:val="004A78BC"/>
    <w:rsid w:val="004A7EA1"/>
    <w:rsid w:val="004B02D2"/>
    <w:rsid w:val="004B05D7"/>
    <w:rsid w:val="004B10A4"/>
    <w:rsid w:val="004B16A3"/>
    <w:rsid w:val="004B2853"/>
    <w:rsid w:val="004B67DC"/>
    <w:rsid w:val="004C04FA"/>
    <w:rsid w:val="004C1429"/>
    <w:rsid w:val="004C311C"/>
    <w:rsid w:val="004C5743"/>
    <w:rsid w:val="004C6319"/>
    <w:rsid w:val="004D365E"/>
    <w:rsid w:val="004D4F0A"/>
    <w:rsid w:val="004F0CC5"/>
    <w:rsid w:val="004F54C3"/>
    <w:rsid w:val="00506948"/>
    <w:rsid w:val="00507139"/>
    <w:rsid w:val="00513F40"/>
    <w:rsid w:val="005200B9"/>
    <w:rsid w:val="00520731"/>
    <w:rsid w:val="00524663"/>
    <w:rsid w:val="005263E5"/>
    <w:rsid w:val="005267BE"/>
    <w:rsid w:val="00527246"/>
    <w:rsid w:val="00527FDE"/>
    <w:rsid w:val="005324CF"/>
    <w:rsid w:val="005333E5"/>
    <w:rsid w:val="0053402D"/>
    <w:rsid w:val="00536329"/>
    <w:rsid w:val="005433F9"/>
    <w:rsid w:val="005526E2"/>
    <w:rsid w:val="005535AF"/>
    <w:rsid w:val="00555338"/>
    <w:rsid w:val="00556A9F"/>
    <w:rsid w:val="00561035"/>
    <w:rsid w:val="00564078"/>
    <w:rsid w:val="005647FF"/>
    <w:rsid w:val="00570249"/>
    <w:rsid w:val="005717C7"/>
    <w:rsid w:val="005720AC"/>
    <w:rsid w:val="00576908"/>
    <w:rsid w:val="00582990"/>
    <w:rsid w:val="00583CC6"/>
    <w:rsid w:val="005840E6"/>
    <w:rsid w:val="00590C67"/>
    <w:rsid w:val="0059361C"/>
    <w:rsid w:val="005A0CBD"/>
    <w:rsid w:val="005A2DD7"/>
    <w:rsid w:val="005A406B"/>
    <w:rsid w:val="005B038F"/>
    <w:rsid w:val="005B0DA7"/>
    <w:rsid w:val="005B273E"/>
    <w:rsid w:val="005B294C"/>
    <w:rsid w:val="005B410B"/>
    <w:rsid w:val="005B7B20"/>
    <w:rsid w:val="005C7B33"/>
    <w:rsid w:val="005C7F41"/>
    <w:rsid w:val="005D14E9"/>
    <w:rsid w:val="005D4F78"/>
    <w:rsid w:val="005D5E04"/>
    <w:rsid w:val="005E0220"/>
    <w:rsid w:val="005E0722"/>
    <w:rsid w:val="005E563C"/>
    <w:rsid w:val="005E64AC"/>
    <w:rsid w:val="005E69AD"/>
    <w:rsid w:val="005F207D"/>
    <w:rsid w:val="00600DB7"/>
    <w:rsid w:val="00601547"/>
    <w:rsid w:val="00602E5D"/>
    <w:rsid w:val="00606069"/>
    <w:rsid w:val="00606368"/>
    <w:rsid w:val="00610A69"/>
    <w:rsid w:val="0062143E"/>
    <w:rsid w:val="00627980"/>
    <w:rsid w:val="00636837"/>
    <w:rsid w:val="006404F8"/>
    <w:rsid w:val="006440A2"/>
    <w:rsid w:val="00646C09"/>
    <w:rsid w:val="00650D7D"/>
    <w:rsid w:val="006516CD"/>
    <w:rsid w:val="00654DE0"/>
    <w:rsid w:val="00660F99"/>
    <w:rsid w:val="00661FD3"/>
    <w:rsid w:val="006635EA"/>
    <w:rsid w:val="00663D2C"/>
    <w:rsid w:val="00671401"/>
    <w:rsid w:val="0067351C"/>
    <w:rsid w:val="006754DF"/>
    <w:rsid w:val="00675745"/>
    <w:rsid w:val="006764AC"/>
    <w:rsid w:val="00677EF5"/>
    <w:rsid w:val="00682207"/>
    <w:rsid w:val="006831AE"/>
    <w:rsid w:val="006834DF"/>
    <w:rsid w:val="00684C82"/>
    <w:rsid w:val="006876A3"/>
    <w:rsid w:val="0069174C"/>
    <w:rsid w:val="00692C38"/>
    <w:rsid w:val="00692F17"/>
    <w:rsid w:val="006A3BED"/>
    <w:rsid w:val="006A65BC"/>
    <w:rsid w:val="006A7B7A"/>
    <w:rsid w:val="006B07DD"/>
    <w:rsid w:val="006B2AF0"/>
    <w:rsid w:val="006B4023"/>
    <w:rsid w:val="006B4277"/>
    <w:rsid w:val="006C0648"/>
    <w:rsid w:val="006C2F07"/>
    <w:rsid w:val="006C5A26"/>
    <w:rsid w:val="006C70B6"/>
    <w:rsid w:val="006C7261"/>
    <w:rsid w:val="006C7383"/>
    <w:rsid w:val="006D2C6D"/>
    <w:rsid w:val="006D2D39"/>
    <w:rsid w:val="006E5FFD"/>
    <w:rsid w:val="006F386C"/>
    <w:rsid w:val="006F6F65"/>
    <w:rsid w:val="00704814"/>
    <w:rsid w:val="00704939"/>
    <w:rsid w:val="0070552D"/>
    <w:rsid w:val="00711354"/>
    <w:rsid w:val="00713A3E"/>
    <w:rsid w:val="00715433"/>
    <w:rsid w:val="007210A2"/>
    <w:rsid w:val="00721BA4"/>
    <w:rsid w:val="007260C6"/>
    <w:rsid w:val="00727AC0"/>
    <w:rsid w:val="00730294"/>
    <w:rsid w:val="00731841"/>
    <w:rsid w:val="00734D61"/>
    <w:rsid w:val="007365E0"/>
    <w:rsid w:val="00737914"/>
    <w:rsid w:val="00746AC6"/>
    <w:rsid w:val="00750BE7"/>
    <w:rsid w:val="007519A4"/>
    <w:rsid w:val="00752940"/>
    <w:rsid w:val="00755C1A"/>
    <w:rsid w:val="0077118F"/>
    <w:rsid w:val="00772D99"/>
    <w:rsid w:val="00775C64"/>
    <w:rsid w:val="00776DE7"/>
    <w:rsid w:val="0078711C"/>
    <w:rsid w:val="00792F19"/>
    <w:rsid w:val="00793816"/>
    <w:rsid w:val="007968EE"/>
    <w:rsid w:val="007A3303"/>
    <w:rsid w:val="007A5C8C"/>
    <w:rsid w:val="007A7428"/>
    <w:rsid w:val="007A79A3"/>
    <w:rsid w:val="007A7DC4"/>
    <w:rsid w:val="007B0245"/>
    <w:rsid w:val="007B210C"/>
    <w:rsid w:val="007B36FF"/>
    <w:rsid w:val="007B688B"/>
    <w:rsid w:val="007C121C"/>
    <w:rsid w:val="007C1340"/>
    <w:rsid w:val="007C1DFD"/>
    <w:rsid w:val="007C1FCB"/>
    <w:rsid w:val="007C3203"/>
    <w:rsid w:val="007C3B1C"/>
    <w:rsid w:val="007C448E"/>
    <w:rsid w:val="007C53B7"/>
    <w:rsid w:val="007D23B5"/>
    <w:rsid w:val="007D5447"/>
    <w:rsid w:val="007D5C91"/>
    <w:rsid w:val="007D76E9"/>
    <w:rsid w:val="007E4724"/>
    <w:rsid w:val="007E6DEF"/>
    <w:rsid w:val="007F30AA"/>
    <w:rsid w:val="007F53C4"/>
    <w:rsid w:val="00801CCE"/>
    <w:rsid w:val="00802F3C"/>
    <w:rsid w:val="00803D51"/>
    <w:rsid w:val="008042AA"/>
    <w:rsid w:val="008070E1"/>
    <w:rsid w:val="00810441"/>
    <w:rsid w:val="00810DB4"/>
    <w:rsid w:val="008117D1"/>
    <w:rsid w:val="00822DB9"/>
    <w:rsid w:val="00824ECB"/>
    <w:rsid w:val="00835D2E"/>
    <w:rsid w:val="00836800"/>
    <w:rsid w:val="00837E7A"/>
    <w:rsid w:val="00843FCB"/>
    <w:rsid w:val="008541D2"/>
    <w:rsid w:val="00857417"/>
    <w:rsid w:val="00862A13"/>
    <w:rsid w:val="00863CB5"/>
    <w:rsid w:val="00864E47"/>
    <w:rsid w:val="00865340"/>
    <w:rsid w:val="00866887"/>
    <w:rsid w:val="008701DF"/>
    <w:rsid w:val="00880AE8"/>
    <w:rsid w:val="00883232"/>
    <w:rsid w:val="00884589"/>
    <w:rsid w:val="0088713A"/>
    <w:rsid w:val="00892912"/>
    <w:rsid w:val="00896BBA"/>
    <w:rsid w:val="0089747C"/>
    <w:rsid w:val="00897660"/>
    <w:rsid w:val="008A14B3"/>
    <w:rsid w:val="008A19E9"/>
    <w:rsid w:val="008A3743"/>
    <w:rsid w:val="008A42AC"/>
    <w:rsid w:val="008A5395"/>
    <w:rsid w:val="008A7C3A"/>
    <w:rsid w:val="008B04F7"/>
    <w:rsid w:val="008B08BA"/>
    <w:rsid w:val="008B2B09"/>
    <w:rsid w:val="008C0B87"/>
    <w:rsid w:val="008C1C4B"/>
    <w:rsid w:val="008C3861"/>
    <w:rsid w:val="008C5495"/>
    <w:rsid w:val="008C5E31"/>
    <w:rsid w:val="008D0E1E"/>
    <w:rsid w:val="008D2FE9"/>
    <w:rsid w:val="008D5478"/>
    <w:rsid w:val="008D5B5C"/>
    <w:rsid w:val="008E3606"/>
    <w:rsid w:val="008F05B5"/>
    <w:rsid w:val="008F2D3F"/>
    <w:rsid w:val="008F462C"/>
    <w:rsid w:val="00903EAE"/>
    <w:rsid w:val="00905D1D"/>
    <w:rsid w:val="009064E2"/>
    <w:rsid w:val="009078AA"/>
    <w:rsid w:val="00910BC6"/>
    <w:rsid w:val="00910CC0"/>
    <w:rsid w:val="00912154"/>
    <w:rsid w:val="00913A83"/>
    <w:rsid w:val="00914C02"/>
    <w:rsid w:val="00916872"/>
    <w:rsid w:val="00917D9E"/>
    <w:rsid w:val="0092358C"/>
    <w:rsid w:val="00926424"/>
    <w:rsid w:val="009302EE"/>
    <w:rsid w:val="00932170"/>
    <w:rsid w:val="00935A4F"/>
    <w:rsid w:val="009372B5"/>
    <w:rsid w:val="0093781D"/>
    <w:rsid w:val="00937DE4"/>
    <w:rsid w:val="00937E66"/>
    <w:rsid w:val="009432E5"/>
    <w:rsid w:val="009437E0"/>
    <w:rsid w:val="00945090"/>
    <w:rsid w:val="00946E05"/>
    <w:rsid w:val="0095172C"/>
    <w:rsid w:val="009550DD"/>
    <w:rsid w:val="009573EF"/>
    <w:rsid w:val="0096298F"/>
    <w:rsid w:val="00963550"/>
    <w:rsid w:val="00966AFB"/>
    <w:rsid w:val="00976291"/>
    <w:rsid w:val="009818F5"/>
    <w:rsid w:val="00981BD2"/>
    <w:rsid w:val="009900FA"/>
    <w:rsid w:val="0099257D"/>
    <w:rsid w:val="00996BC6"/>
    <w:rsid w:val="00997275"/>
    <w:rsid w:val="00997F05"/>
    <w:rsid w:val="009A18AB"/>
    <w:rsid w:val="009A523A"/>
    <w:rsid w:val="009A6190"/>
    <w:rsid w:val="009B5887"/>
    <w:rsid w:val="009B695E"/>
    <w:rsid w:val="009C5743"/>
    <w:rsid w:val="009D47A8"/>
    <w:rsid w:val="009D5AAA"/>
    <w:rsid w:val="009D5E6D"/>
    <w:rsid w:val="009D6E9D"/>
    <w:rsid w:val="009E176F"/>
    <w:rsid w:val="009E1A49"/>
    <w:rsid w:val="009E2CC9"/>
    <w:rsid w:val="009E5F08"/>
    <w:rsid w:val="009F1876"/>
    <w:rsid w:val="009F299B"/>
    <w:rsid w:val="009F3A11"/>
    <w:rsid w:val="009F4216"/>
    <w:rsid w:val="009F6D2A"/>
    <w:rsid w:val="00A019F7"/>
    <w:rsid w:val="00A076EC"/>
    <w:rsid w:val="00A105D3"/>
    <w:rsid w:val="00A1266C"/>
    <w:rsid w:val="00A17850"/>
    <w:rsid w:val="00A17902"/>
    <w:rsid w:val="00A17CA4"/>
    <w:rsid w:val="00A22811"/>
    <w:rsid w:val="00A22F2F"/>
    <w:rsid w:val="00A2384E"/>
    <w:rsid w:val="00A24563"/>
    <w:rsid w:val="00A24E49"/>
    <w:rsid w:val="00A25EDB"/>
    <w:rsid w:val="00A304D5"/>
    <w:rsid w:val="00A324B5"/>
    <w:rsid w:val="00A325C9"/>
    <w:rsid w:val="00A331EC"/>
    <w:rsid w:val="00A37320"/>
    <w:rsid w:val="00A45E28"/>
    <w:rsid w:val="00A51F4E"/>
    <w:rsid w:val="00A55209"/>
    <w:rsid w:val="00A55A0A"/>
    <w:rsid w:val="00A621AA"/>
    <w:rsid w:val="00A62639"/>
    <w:rsid w:val="00A64B35"/>
    <w:rsid w:val="00A65A08"/>
    <w:rsid w:val="00A7071A"/>
    <w:rsid w:val="00A72A4E"/>
    <w:rsid w:val="00A73BCE"/>
    <w:rsid w:val="00A74597"/>
    <w:rsid w:val="00A764F5"/>
    <w:rsid w:val="00A766B8"/>
    <w:rsid w:val="00A84824"/>
    <w:rsid w:val="00A857B5"/>
    <w:rsid w:val="00A900BF"/>
    <w:rsid w:val="00A91047"/>
    <w:rsid w:val="00AA483C"/>
    <w:rsid w:val="00AA5A3A"/>
    <w:rsid w:val="00AB69B7"/>
    <w:rsid w:val="00AB6B37"/>
    <w:rsid w:val="00AB7EBC"/>
    <w:rsid w:val="00AC0D47"/>
    <w:rsid w:val="00AC17EB"/>
    <w:rsid w:val="00AD600E"/>
    <w:rsid w:val="00AD6888"/>
    <w:rsid w:val="00AD6C34"/>
    <w:rsid w:val="00AE08FC"/>
    <w:rsid w:val="00AE0DF0"/>
    <w:rsid w:val="00AE4356"/>
    <w:rsid w:val="00AE6DFA"/>
    <w:rsid w:val="00AF34E2"/>
    <w:rsid w:val="00AF58D0"/>
    <w:rsid w:val="00B0235C"/>
    <w:rsid w:val="00B04B9B"/>
    <w:rsid w:val="00B07637"/>
    <w:rsid w:val="00B10D78"/>
    <w:rsid w:val="00B1754C"/>
    <w:rsid w:val="00B175A8"/>
    <w:rsid w:val="00B175C8"/>
    <w:rsid w:val="00B219A6"/>
    <w:rsid w:val="00B243C2"/>
    <w:rsid w:val="00B254FD"/>
    <w:rsid w:val="00B25DC8"/>
    <w:rsid w:val="00B26971"/>
    <w:rsid w:val="00B31617"/>
    <w:rsid w:val="00B36A1F"/>
    <w:rsid w:val="00B375C8"/>
    <w:rsid w:val="00B40919"/>
    <w:rsid w:val="00B4165C"/>
    <w:rsid w:val="00B41FC9"/>
    <w:rsid w:val="00B427D5"/>
    <w:rsid w:val="00B43F60"/>
    <w:rsid w:val="00B50C10"/>
    <w:rsid w:val="00B52266"/>
    <w:rsid w:val="00B54533"/>
    <w:rsid w:val="00B6437B"/>
    <w:rsid w:val="00B710C1"/>
    <w:rsid w:val="00B712BA"/>
    <w:rsid w:val="00B7386A"/>
    <w:rsid w:val="00B753B7"/>
    <w:rsid w:val="00B806A7"/>
    <w:rsid w:val="00B82AD9"/>
    <w:rsid w:val="00B83AF5"/>
    <w:rsid w:val="00B845B6"/>
    <w:rsid w:val="00B90614"/>
    <w:rsid w:val="00B93F7A"/>
    <w:rsid w:val="00B97E88"/>
    <w:rsid w:val="00BA47A2"/>
    <w:rsid w:val="00BB098D"/>
    <w:rsid w:val="00BB0B5A"/>
    <w:rsid w:val="00BB2309"/>
    <w:rsid w:val="00BB264F"/>
    <w:rsid w:val="00BB2D81"/>
    <w:rsid w:val="00BB37E1"/>
    <w:rsid w:val="00BB5A8E"/>
    <w:rsid w:val="00BB6327"/>
    <w:rsid w:val="00BC3A9D"/>
    <w:rsid w:val="00BC5D26"/>
    <w:rsid w:val="00BC653B"/>
    <w:rsid w:val="00BD08AE"/>
    <w:rsid w:val="00BD2087"/>
    <w:rsid w:val="00BD400E"/>
    <w:rsid w:val="00BE00C2"/>
    <w:rsid w:val="00BE3D54"/>
    <w:rsid w:val="00BE675D"/>
    <w:rsid w:val="00BE796B"/>
    <w:rsid w:val="00BF036C"/>
    <w:rsid w:val="00BF1925"/>
    <w:rsid w:val="00C02F98"/>
    <w:rsid w:val="00C03A52"/>
    <w:rsid w:val="00C10039"/>
    <w:rsid w:val="00C22441"/>
    <w:rsid w:val="00C26676"/>
    <w:rsid w:val="00C35747"/>
    <w:rsid w:val="00C418D5"/>
    <w:rsid w:val="00C44D3D"/>
    <w:rsid w:val="00C46ADF"/>
    <w:rsid w:val="00C60E29"/>
    <w:rsid w:val="00C657B9"/>
    <w:rsid w:val="00C660C1"/>
    <w:rsid w:val="00C66D01"/>
    <w:rsid w:val="00C67276"/>
    <w:rsid w:val="00C72FC9"/>
    <w:rsid w:val="00C742E9"/>
    <w:rsid w:val="00C76E3A"/>
    <w:rsid w:val="00C77A12"/>
    <w:rsid w:val="00C83ED7"/>
    <w:rsid w:val="00C9489B"/>
    <w:rsid w:val="00C96290"/>
    <w:rsid w:val="00CA3307"/>
    <w:rsid w:val="00CA3A27"/>
    <w:rsid w:val="00CA7A2B"/>
    <w:rsid w:val="00CA7CEB"/>
    <w:rsid w:val="00CB201A"/>
    <w:rsid w:val="00CB396A"/>
    <w:rsid w:val="00CB607B"/>
    <w:rsid w:val="00CD00F5"/>
    <w:rsid w:val="00CD076D"/>
    <w:rsid w:val="00CD1932"/>
    <w:rsid w:val="00CE2BC8"/>
    <w:rsid w:val="00CE3F44"/>
    <w:rsid w:val="00CE48A1"/>
    <w:rsid w:val="00CF1798"/>
    <w:rsid w:val="00CF3D3C"/>
    <w:rsid w:val="00CF5003"/>
    <w:rsid w:val="00CF5ACE"/>
    <w:rsid w:val="00CF5FDC"/>
    <w:rsid w:val="00CF6394"/>
    <w:rsid w:val="00D03A9B"/>
    <w:rsid w:val="00D077F8"/>
    <w:rsid w:val="00D163B8"/>
    <w:rsid w:val="00D20EDC"/>
    <w:rsid w:val="00D312C8"/>
    <w:rsid w:val="00D316A7"/>
    <w:rsid w:val="00D41086"/>
    <w:rsid w:val="00D42063"/>
    <w:rsid w:val="00D460BE"/>
    <w:rsid w:val="00D60F00"/>
    <w:rsid w:val="00D6287B"/>
    <w:rsid w:val="00D6339D"/>
    <w:rsid w:val="00D649F6"/>
    <w:rsid w:val="00D65D41"/>
    <w:rsid w:val="00D65FD8"/>
    <w:rsid w:val="00D661F2"/>
    <w:rsid w:val="00D662FC"/>
    <w:rsid w:val="00D7052E"/>
    <w:rsid w:val="00D77B94"/>
    <w:rsid w:val="00D77EAF"/>
    <w:rsid w:val="00D820DD"/>
    <w:rsid w:val="00D85058"/>
    <w:rsid w:val="00D86011"/>
    <w:rsid w:val="00D87174"/>
    <w:rsid w:val="00D919E0"/>
    <w:rsid w:val="00D93FC2"/>
    <w:rsid w:val="00DA21B5"/>
    <w:rsid w:val="00DA4EF4"/>
    <w:rsid w:val="00DA5221"/>
    <w:rsid w:val="00DA5803"/>
    <w:rsid w:val="00DB2688"/>
    <w:rsid w:val="00DB423A"/>
    <w:rsid w:val="00DB52BF"/>
    <w:rsid w:val="00DC034F"/>
    <w:rsid w:val="00DC1157"/>
    <w:rsid w:val="00DC2308"/>
    <w:rsid w:val="00DC486D"/>
    <w:rsid w:val="00DC7830"/>
    <w:rsid w:val="00DD0E04"/>
    <w:rsid w:val="00DD138E"/>
    <w:rsid w:val="00DD16EF"/>
    <w:rsid w:val="00DD270B"/>
    <w:rsid w:val="00DD30E6"/>
    <w:rsid w:val="00DD3A9B"/>
    <w:rsid w:val="00DE1405"/>
    <w:rsid w:val="00DE19A7"/>
    <w:rsid w:val="00DE3AB3"/>
    <w:rsid w:val="00DF0661"/>
    <w:rsid w:val="00DF3D64"/>
    <w:rsid w:val="00DF61BE"/>
    <w:rsid w:val="00DF73B1"/>
    <w:rsid w:val="00DF7D42"/>
    <w:rsid w:val="00E00B67"/>
    <w:rsid w:val="00E01662"/>
    <w:rsid w:val="00E03130"/>
    <w:rsid w:val="00E032D2"/>
    <w:rsid w:val="00E05AB6"/>
    <w:rsid w:val="00E10724"/>
    <w:rsid w:val="00E11AAA"/>
    <w:rsid w:val="00E12F20"/>
    <w:rsid w:val="00E20516"/>
    <w:rsid w:val="00E30076"/>
    <w:rsid w:val="00E30AAF"/>
    <w:rsid w:val="00E31854"/>
    <w:rsid w:val="00E329B9"/>
    <w:rsid w:val="00E375BB"/>
    <w:rsid w:val="00E4083F"/>
    <w:rsid w:val="00E41E38"/>
    <w:rsid w:val="00E50C25"/>
    <w:rsid w:val="00E51ED8"/>
    <w:rsid w:val="00E522CE"/>
    <w:rsid w:val="00E524BD"/>
    <w:rsid w:val="00E57066"/>
    <w:rsid w:val="00E65876"/>
    <w:rsid w:val="00E71F5D"/>
    <w:rsid w:val="00E72DD0"/>
    <w:rsid w:val="00E7378B"/>
    <w:rsid w:val="00E808B5"/>
    <w:rsid w:val="00E80DB1"/>
    <w:rsid w:val="00E82056"/>
    <w:rsid w:val="00E84055"/>
    <w:rsid w:val="00E851ED"/>
    <w:rsid w:val="00E86988"/>
    <w:rsid w:val="00E94422"/>
    <w:rsid w:val="00EA164A"/>
    <w:rsid w:val="00EA2795"/>
    <w:rsid w:val="00EB1896"/>
    <w:rsid w:val="00EB2B08"/>
    <w:rsid w:val="00EB3367"/>
    <w:rsid w:val="00EB35ED"/>
    <w:rsid w:val="00EB7C0D"/>
    <w:rsid w:val="00EC4750"/>
    <w:rsid w:val="00EC5DA5"/>
    <w:rsid w:val="00ED2EC2"/>
    <w:rsid w:val="00ED6419"/>
    <w:rsid w:val="00ED749C"/>
    <w:rsid w:val="00EE03A5"/>
    <w:rsid w:val="00EE1F00"/>
    <w:rsid w:val="00EE4C69"/>
    <w:rsid w:val="00EE5A24"/>
    <w:rsid w:val="00EF4995"/>
    <w:rsid w:val="00F053A5"/>
    <w:rsid w:val="00F13911"/>
    <w:rsid w:val="00F167D2"/>
    <w:rsid w:val="00F16A06"/>
    <w:rsid w:val="00F21316"/>
    <w:rsid w:val="00F223C1"/>
    <w:rsid w:val="00F279CB"/>
    <w:rsid w:val="00F375C4"/>
    <w:rsid w:val="00F40B22"/>
    <w:rsid w:val="00F427C2"/>
    <w:rsid w:val="00F43A89"/>
    <w:rsid w:val="00F43DBF"/>
    <w:rsid w:val="00F4639E"/>
    <w:rsid w:val="00F47A6B"/>
    <w:rsid w:val="00F5245F"/>
    <w:rsid w:val="00F53411"/>
    <w:rsid w:val="00F619F9"/>
    <w:rsid w:val="00F63F5B"/>
    <w:rsid w:val="00F6701B"/>
    <w:rsid w:val="00F67F20"/>
    <w:rsid w:val="00F747F6"/>
    <w:rsid w:val="00F81002"/>
    <w:rsid w:val="00F87EB7"/>
    <w:rsid w:val="00F91CA3"/>
    <w:rsid w:val="00F96957"/>
    <w:rsid w:val="00F97275"/>
    <w:rsid w:val="00F97793"/>
    <w:rsid w:val="00F97828"/>
    <w:rsid w:val="00FA2F32"/>
    <w:rsid w:val="00FA4E66"/>
    <w:rsid w:val="00FA6117"/>
    <w:rsid w:val="00FB042E"/>
    <w:rsid w:val="00FB416C"/>
    <w:rsid w:val="00FB48D4"/>
    <w:rsid w:val="00FB6F0D"/>
    <w:rsid w:val="00FC00CA"/>
    <w:rsid w:val="00FC350F"/>
    <w:rsid w:val="00FC714F"/>
    <w:rsid w:val="00FD2469"/>
    <w:rsid w:val="00FD3469"/>
    <w:rsid w:val="00FD6281"/>
    <w:rsid w:val="00FE45EB"/>
    <w:rsid w:val="00FE552D"/>
    <w:rsid w:val="00FF26CD"/>
    <w:rsid w:val="00FF7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8A82"/>
  <w15:docId w15:val="{4A609E2B-6C38-436D-8A8B-049008F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B1"/>
    <w:pPr>
      <w:spacing w:line="276" w:lineRule="auto"/>
      <w:jc w:val="both"/>
    </w:pPr>
    <w:rPr>
      <w:sz w:val="24"/>
      <w:szCs w:val="22"/>
      <w:lang w:val="en-US" w:eastAsia="en-US"/>
    </w:rPr>
  </w:style>
  <w:style w:type="paragraph" w:styleId="Heading1">
    <w:name w:val="heading 1"/>
    <w:basedOn w:val="Normal"/>
    <w:next w:val="Normal"/>
    <w:link w:val="Heading1Char"/>
    <w:qFormat/>
    <w:rsid w:val="00455EE2"/>
    <w:pPr>
      <w:keepNext/>
      <w:spacing w:before="240" w:after="60" w:line="240" w:lineRule="auto"/>
      <w:jc w:val="left"/>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E71F5D"/>
    <w:pPr>
      <w:keepNext/>
      <w:keepLines/>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qFormat/>
    <w:rsid w:val="00455EE2"/>
    <w:pPr>
      <w:keepNext/>
      <w:spacing w:before="240" w:after="60" w:line="240" w:lineRule="auto"/>
      <w:jc w:val="left"/>
      <w:outlineLvl w:val="2"/>
    </w:pPr>
    <w:rPr>
      <w:rFonts w:ascii="Arial" w:eastAsia="Times New Roman" w:hAnsi="Arial"/>
      <w:b/>
      <w:bCs/>
      <w:sz w:val="26"/>
      <w:szCs w:val="26"/>
    </w:rPr>
  </w:style>
  <w:style w:type="paragraph" w:styleId="Heading5">
    <w:name w:val="heading 5"/>
    <w:basedOn w:val="Normal"/>
    <w:next w:val="Normal"/>
    <w:link w:val="Heading5Char"/>
    <w:qFormat/>
    <w:rsid w:val="00455EE2"/>
    <w:pPr>
      <w:keepNext/>
      <w:spacing w:line="240" w:lineRule="auto"/>
      <w:outlineLvl w:val="4"/>
    </w:pPr>
    <w:rPr>
      <w:rFonts w:ascii="Arial" w:eastAsia="Times New Roman" w:hAnsi="Arial"/>
      <w:b/>
      <w:bCs/>
      <w:iCs/>
      <w:kern w:val="16"/>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5EE2"/>
    <w:rPr>
      <w:rFonts w:ascii="Arial" w:eastAsia="Times New Roman" w:hAnsi="Arial" w:cs="Times New Roman"/>
      <w:b/>
      <w:bCs/>
      <w:kern w:val="32"/>
      <w:sz w:val="32"/>
      <w:szCs w:val="32"/>
    </w:rPr>
  </w:style>
  <w:style w:type="character" w:customStyle="1" w:styleId="Heading3Char">
    <w:name w:val="Heading 3 Char"/>
    <w:link w:val="Heading3"/>
    <w:rsid w:val="00455EE2"/>
    <w:rPr>
      <w:rFonts w:ascii="Arial" w:eastAsia="Times New Roman" w:hAnsi="Arial" w:cs="Times New Roman"/>
      <w:b/>
      <w:bCs/>
      <w:sz w:val="26"/>
      <w:szCs w:val="26"/>
    </w:rPr>
  </w:style>
  <w:style w:type="character" w:customStyle="1" w:styleId="Heading5Char">
    <w:name w:val="Heading 5 Char"/>
    <w:link w:val="Heading5"/>
    <w:rsid w:val="00455EE2"/>
    <w:rPr>
      <w:rFonts w:ascii="Arial" w:eastAsia="Times New Roman" w:hAnsi="Arial" w:cs="Times New Roman"/>
      <w:b/>
      <w:bCs/>
      <w:iCs/>
      <w:kern w:val="16"/>
      <w:szCs w:val="24"/>
      <w:lang w:val="el-GR"/>
    </w:rPr>
  </w:style>
  <w:style w:type="numbering" w:customStyle="1" w:styleId="NoList1">
    <w:name w:val="No List1"/>
    <w:next w:val="NoList"/>
    <w:semiHidden/>
    <w:unhideWhenUsed/>
    <w:rsid w:val="00455EE2"/>
  </w:style>
  <w:style w:type="paragraph" w:customStyle="1" w:styleId="CharCharCharCharCharCharChar">
    <w:name w:val="Char Char Char Char Char Char Char"/>
    <w:basedOn w:val="Normal"/>
    <w:rsid w:val="00455EE2"/>
    <w:pPr>
      <w:spacing w:after="160" w:line="240" w:lineRule="exact"/>
      <w:jc w:val="left"/>
    </w:pPr>
    <w:rPr>
      <w:rFonts w:ascii="Tahoma" w:eastAsia="Times New Roman" w:hAnsi="Tahoma"/>
      <w:sz w:val="20"/>
      <w:szCs w:val="20"/>
    </w:rPr>
  </w:style>
  <w:style w:type="paragraph" w:customStyle="1" w:styleId="a">
    <w:name w:val="Κείμενο"/>
    <w:basedOn w:val="Normal"/>
    <w:link w:val="Char"/>
    <w:rsid w:val="00455EE2"/>
    <w:pPr>
      <w:autoSpaceDE w:val="0"/>
      <w:autoSpaceDN w:val="0"/>
      <w:adjustRightInd w:val="0"/>
      <w:spacing w:before="240" w:after="240" w:line="300" w:lineRule="atLeast"/>
    </w:pPr>
    <w:rPr>
      <w:rFonts w:ascii="Verdana" w:eastAsia="Times New Roman" w:hAnsi="Verdana"/>
      <w:sz w:val="20"/>
      <w:szCs w:val="20"/>
      <w:lang w:val="el-GR" w:eastAsia="el-GR"/>
    </w:rPr>
  </w:style>
  <w:style w:type="character" w:customStyle="1" w:styleId="Char">
    <w:name w:val="Κείμενο Char"/>
    <w:link w:val="a"/>
    <w:rsid w:val="00455EE2"/>
    <w:rPr>
      <w:rFonts w:ascii="Verdana" w:eastAsia="Times New Roman" w:hAnsi="Verdana" w:cs="Times New Roman"/>
      <w:sz w:val="20"/>
      <w:szCs w:val="20"/>
      <w:lang w:val="el-GR" w:eastAsia="el-GR"/>
    </w:rPr>
  </w:style>
  <w:style w:type="paragraph" w:customStyle="1" w:styleId="Default">
    <w:name w:val="Default"/>
    <w:rsid w:val="00455EE2"/>
    <w:pPr>
      <w:autoSpaceDE w:val="0"/>
      <w:autoSpaceDN w:val="0"/>
      <w:adjustRightInd w:val="0"/>
    </w:pPr>
    <w:rPr>
      <w:rFonts w:ascii="Arial" w:eastAsia="Times New Roman" w:hAnsi="Arial" w:cs="Arial"/>
      <w:color w:val="000000"/>
      <w:sz w:val="24"/>
      <w:szCs w:val="24"/>
      <w:lang w:val="en-US" w:eastAsia="en-US"/>
    </w:rPr>
  </w:style>
  <w:style w:type="paragraph" w:styleId="BodyText2">
    <w:name w:val="Body Text 2"/>
    <w:basedOn w:val="Normal"/>
    <w:link w:val="BodyText2Char"/>
    <w:rsid w:val="00455EE2"/>
    <w:pPr>
      <w:spacing w:line="360" w:lineRule="auto"/>
      <w:ind w:left="993"/>
    </w:pPr>
    <w:rPr>
      <w:rFonts w:ascii="Arial" w:eastAsia="Times New Roman" w:hAnsi="Arial"/>
      <w:szCs w:val="20"/>
      <w:lang w:val="el-GR" w:eastAsia="el-GR"/>
    </w:rPr>
  </w:style>
  <w:style w:type="character" w:customStyle="1" w:styleId="BodyText2Char">
    <w:name w:val="Body Text 2 Char"/>
    <w:link w:val="BodyText2"/>
    <w:rsid w:val="00455EE2"/>
    <w:rPr>
      <w:rFonts w:ascii="Arial" w:eastAsia="Times New Roman" w:hAnsi="Arial" w:cs="Times New Roman"/>
      <w:szCs w:val="20"/>
      <w:lang w:val="el-GR" w:eastAsia="el-GR"/>
    </w:rPr>
  </w:style>
  <w:style w:type="paragraph" w:styleId="BodyText">
    <w:name w:val="Body Text"/>
    <w:basedOn w:val="Normal"/>
    <w:link w:val="BodyTextChar"/>
    <w:rsid w:val="00455EE2"/>
    <w:pPr>
      <w:spacing w:after="120" w:line="240" w:lineRule="auto"/>
      <w:jc w:val="left"/>
    </w:pPr>
    <w:rPr>
      <w:rFonts w:eastAsia="Times New Roman"/>
      <w:szCs w:val="24"/>
    </w:rPr>
  </w:style>
  <w:style w:type="character" w:customStyle="1" w:styleId="BodyTextChar">
    <w:name w:val="Body Text Char"/>
    <w:link w:val="BodyText"/>
    <w:rsid w:val="00455EE2"/>
    <w:rPr>
      <w:rFonts w:eastAsia="Times New Roman" w:cs="Times New Roman"/>
      <w:szCs w:val="24"/>
    </w:rPr>
  </w:style>
  <w:style w:type="paragraph" w:customStyle="1" w:styleId="Bullet1">
    <w:name w:val="Bullet1"/>
    <w:basedOn w:val="Normal"/>
    <w:rsid w:val="00455EE2"/>
    <w:pPr>
      <w:numPr>
        <w:numId w:val="1"/>
      </w:numPr>
      <w:spacing w:before="120" w:line="300" w:lineRule="exact"/>
    </w:pPr>
    <w:rPr>
      <w:rFonts w:ascii="Arial" w:eastAsia="Times New Roman" w:hAnsi="Arial"/>
      <w:sz w:val="22"/>
      <w:lang w:val="el-GR"/>
    </w:rPr>
  </w:style>
  <w:style w:type="paragraph" w:styleId="Header">
    <w:name w:val="header"/>
    <w:basedOn w:val="Default"/>
    <w:next w:val="Default"/>
    <w:link w:val="HeaderChar"/>
    <w:uiPriority w:val="99"/>
    <w:rsid w:val="00455EE2"/>
    <w:rPr>
      <w:rFonts w:cs="Times New Roman"/>
      <w:color w:val="auto"/>
    </w:rPr>
  </w:style>
  <w:style w:type="character" w:customStyle="1" w:styleId="HeaderChar">
    <w:name w:val="Header Char"/>
    <w:link w:val="Header"/>
    <w:uiPriority w:val="99"/>
    <w:rsid w:val="00455EE2"/>
    <w:rPr>
      <w:rFonts w:ascii="Arial" w:eastAsia="Times New Roman" w:hAnsi="Arial" w:cs="Times New Roman"/>
      <w:szCs w:val="24"/>
    </w:rPr>
  </w:style>
  <w:style w:type="paragraph" w:customStyle="1" w:styleId="Char1CharCharChar">
    <w:name w:val="Char1 Char Char Char"/>
    <w:basedOn w:val="Normal"/>
    <w:rsid w:val="00455EE2"/>
    <w:pPr>
      <w:widowControl w:val="0"/>
      <w:adjustRightInd w:val="0"/>
      <w:spacing w:after="160" w:line="240" w:lineRule="exact"/>
      <w:jc w:val="left"/>
      <w:textAlignment w:val="baseline"/>
    </w:pPr>
    <w:rPr>
      <w:rFonts w:ascii="Tahoma" w:eastAsia="Times New Roman" w:hAnsi="Tahoma"/>
      <w:sz w:val="20"/>
      <w:szCs w:val="20"/>
    </w:rPr>
  </w:style>
  <w:style w:type="character" w:styleId="Strong">
    <w:name w:val="Strong"/>
    <w:qFormat/>
    <w:rsid w:val="00455EE2"/>
    <w:rPr>
      <w:b/>
      <w:bCs/>
    </w:rPr>
  </w:style>
  <w:style w:type="paragraph" w:styleId="BodyTextIndent">
    <w:name w:val="Body Text Indent"/>
    <w:basedOn w:val="Normal"/>
    <w:link w:val="BodyTextIndentChar"/>
    <w:rsid w:val="00455EE2"/>
    <w:pPr>
      <w:spacing w:after="120" w:line="240" w:lineRule="auto"/>
      <w:ind w:left="360"/>
      <w:jc w:val="left"/>
    </w:pPr>
    <w:rPr>
      <w:rFonts w:eastAsia="Times New Roman"/>
      <w:szCs w:val="24"/>
    </w:rPr>
  </w:style>
  <w:style w:type="character" w:customStyle="1" w:styleId="BodyTextIndentChar">
    <w:name w:val="Body Text Indent Char"/>
    <w:link w:val="BodyTextIndent"/>
    <w:rsid w:val="00455EE2"/>
    <w:rPr>
      <w:rFonts w:eastAsia="Times New Roman" w:cs="Times New Roman"/>
      <w:szCs w:val="24"/>
    </w:rPr>
  </w:style>
  <w:style w:type="paragraph" w:styleId="BodyTextIndent2">
    <w:name w:val="Body Text Indent 2"/>
    <w:basedOn w:val="Normal"/>
    <w:link w:val="BodyTextIndent2Char"/>
    <w:rsid w:val="00455EE2"/>
    <w:pPr>
      <w:spacing w:after="120" w:line="480" w:lineRule="auto"/>
      <w:ind w:left="360"/>
      <w:jc w:val="left"/>
    </w:pPr>
    <w:rPr>
      <w:rFonts w:eastAsia="Times New Roman"/>
      <w:szCs w:val="24"/>
    </w:rPr>
  </w:style>
  <w:style w:type="character" w:customStyle="1" w:styleId="BodyTextIndent2Char">
    <w:name w:val="Body Text Indent 2 Char"/>
    <w:link w:val="BodyTextIndent2"/>
    <w:rsid w:val="00455EE2"/>
    <w:rPr>
      <w:rFonts w:eastAsia="Times New Roman" w:cs="Times New Roman"/>
      <w:szCs w:val="24"/>
    </w:rPr>
  </w:style>
  <w:style w:type="paragraph" w:styleId="BodyTextIndent3">
    <w:name w:val="Body Text Indent 3"/>
    <w:basedOn w:val="Normal"/>
    <w:link w:val="BodyTextIndent3Char"/>
    <w:rsid w:val="00455EE2"/>
    <w:pPr>
      <w:spacing w:after="120" w:line="240" w:lineRule="auto"/>
      <w:ind w:left="360"/>
      <w:jc w:val="left"/>
    </w:pPr>
    <w:rPr>
      <w:rFonts w:eastAsia="Times New Roman"/>
      <w:sz w:val="16"/>
      <w:szCs w:val="16"/>
    </w:rPr>
  </w:style>
  <w:style w:type="character" w:customStyle="1" w:styleId="BodyTextIndent3Char">
    <w:name w:val="Body Text Indent 3 Char"/>
    <w:link w:val="BodyTextIndent3"/>
    <w:rsid w:val="00455EE2"/>
    <w:rPr>
      <w:rFonts w:eastAsia="Times New Roman" w:cs="Times New Roman"/>
      <w:sz w:val="16"/>
      <w:szCs w:val="16"/>
    </w:rPr>
  </w:style>
  <w:style w:type="paragraph" w:styleId="Footer">
    <w:name w:val="footer"/>
    <w:basedOn w:val="Normal"/>
    <w:link w:val="FooterChar"/>
    <w:uiPriority w:val="99"/>
    <w:rsid w:val="00455EE2"/>
    <w:pPr>
      <w:tabs>
        <w:tab w:val="center" w:pos="4153"/>
        <w:tab w:val="right" w:pos="8306"/>
      </w:tabs>
      <w:spacing w:line="240" w:lineRule="auto"/>
      <w:jc w:val="left"/>
    </w:pPr>
    <w:rPr>
      <w:rFonts w:eastAsia="Times New Roman"/>
      <w:szCs w:val="24"/>
      <w:lang w:val="en-GB"/>
    </w:rPr>
  </w:style>
  <w:style w:type="character" w:customStyle="1" w:styleId="FooterChar">
    <w:name w:val="Footer Char"/>
    <w:link w:val="Footer"/>
    <w:uiPriority w:val="99"/>
    <w:rsid w:val="00455EE2"/>
    <w:rPr>
      <w:rFonts w:eastAsia="Times New Roman" w:cs="Times New Roman"/>
      <w:szCs w:val="24"/>
      <w:lang w:val="en-GB"/>
    </w:rPr>
  </w:style>
  <w:style w:type="paragraph" w:styleId="Caption">
    <w:name w:val="caption"/>
    <w:basedOn w:val="Normal"/>
    <w:next w:val="Normal"/>
    <w:qFormat/>
    <w:rsid w:val="00455EE2"/>
    <w:pPr>
      <w:spacing w:line="240" w:lineRule="auto"/>
      <w:jc w:val="left"/>
    </w:pPr>
    <w:rPr>
      <w:rFonts w:eastAsia="Times New Roman"/>
      <w:b/>
      <w:bCs/>
      <w:sz w:val="20"/>
      <w:szCs w:val="20"/>
    </w:rPr>
  </w:style>
  <w:style w:type="paragraph" w:customStyle="1" w:styleId="Bullet2">
    <w:name w:val="Bullet2"/>
    <w:basedOn w:val="Normal"/>
    <w:rsid w:val="00455EE2"/>
    <w:pPr>
      <w:numPr>
        <w:numId w:val="2"/>
      </w:numPr>
      <w:spacing w:before="240" w:line="300" w:lineRule="exact"/>
    </w:pPr>
    <w:rPr>
      <w:rFonts w:ascii="Arial" w:eastAsia="PMingLiU" w:hAnsi="Arial"/>
      <w:sz w:val="22"/>
      <w:lang w:val="el-GR"/>
    </w:rPr>
  </w:style>
  <w:style w:type="paragraph" w:customStyle="1" w:styleId="ListBullet1">
    <w:name w:val="List Bullet 1"/>
    <w:basedOn w:val="Normal"/>
    <w:rsid w:val="00455EE2"/>
    <w:pPr>
      <w:numPr>
        <w:numId w:val="4"/>
      </w:numPr>
      <w:spacing w:before="120" w:after="120" w:line="240" w:lineRule="auto"/>
    </w:pPr>
    <w:rPr>
      <w:rFonts w:eastAsia="Times New Roman"/>
      <w:szCs w:val="20"/>
      <w:lang w:val="el-GR"/>
    </w:rPr>
  </w:style>
  <w:style w:type="character" w:customStyle="1" w:styleId="CommentTextChar">
    <w:name w:val="Comment Text Char"/>
    <w:link w:val="CommentText"/>
    <w:semiHidden/>
    <w:rsid w:val="00455EE2"/>
    <w:rPr>
      <w:rFonts w:eastAsia="Times New Roman" w:cs="Times New Roman"/>
      <w:sz w:val="20"/>
      <w:szCs w:val="20"/>
    </w:rPr>
  </w:style>
  <w:style w:type="paragraph" w:styleId="CommentText">
    <w:name w:val="annotation text"/>
    <w:basedOn w:val="Normal"/>
    <w:link w:val="CommentTextChar"/>
    <w:semiHidden/>
    <w:rsid w:val="00455EE2"/>
    <w:pPr>
      <w:spacing w:line="240" w:lineRule="auto"/>
      <w:jc w:val="left"/>
    </w:pPr>
    <w:rPr>
      <w:rFonts w:eastAsia="Times New Roman"/>
      <w:sz w:val="20"/>
      <w:szCs w:val="20"/>
    </w:rPr>
  </w:style>
  <w:style w:type="character" w:customStyle="1" w:styleId="CommentTextChar1">
    <w:name w:val="Comment Text Char1"/>
    <w:uiPriority w:val="99"/>
    <w:semiHidden/>
    <w:rsid w:val="00455EE2"/>
    <w:rPr>
      <w:sz w:val="20"/>
      <w:szCs w:val="20"/>
    </w:rPr>
  </w:style>
  <w:style w:type="character" w:customStyle="1" w:styleId="BalloonTextChar">
    <w:name w:val="Balloon Text Char"/>
    <w:link w:val="BalloonText"/>
    <w:semiHidden/>
    <w:rsid w:val="00455EE2"/>
    <w:rPr>
      <w:rFonts w:ascii="Tahoma" w:eastAsia="Times New Roman" w:hAnsi="Tahoma" w:cs="Tahoma"/>
      <w:sz w:val="16"/>
      <w:szCs w:val="16"/>
    </w:rPr>
  </w:style>
  <w:style w:type="paragraph" w:styleId="BalloonText">
    <w:name w:val="Balloon Text"/>
    <w:basedOn w:val="Normal"/>
    <w:link w:val="BalloonTextChar"/>
    <w:semiHidden/>
    <w:rsid w:val="00455EE2"/>
    <w:pPr>
      <w:spacing w:line="240" w:lineRule="auto"/>
      <w:jc w:val="left"/>
    </w:pPr>
    <w:rPr>
      <w:rFonts w:ascii="Tahoma" w:eastAsia="Times New Roman" w:hAnsi="Tahoma" w:cs="Tahoma"/>
      <w:sz w:val="16"/>
      <w:szCs w:val="16"/>
    </w:rPr>
  </w:style>
  <w:style w:type="character" w:customStyle="1" w:styleId="BalloonTextChar1">
    <w:name w:val="Balloon Text Char1"/>
    <w:uiPriority w:val="99"/>
    <w:semiHidden/>
    <w:rsid w:val="00455EE2"/>
    <w:rPr>
      <w:rFonts w:ascii="Tahoma" w:hAnsi="Tahoma" w:cs="Tahoma"/>
      <w:sz w:val="16"/>
      <w:szCs w:val="16"/>
    </w:rPr>
  </w:style>
  <w:style w:type="character" w:styleId="PageNumber">
    <w:name w:val="page number"/>
    <w:basedOn w:val="DefaultParagraphFont"/>
    <w:rsid w:val="00455EE2"/>
  </w:style>
  <w:style w:type="paragraph" w:styleId="BodyText3">
    <w:name w:val="Body Text 3"/>
    <w:basedOn w:val="Normal"/>
    <w:link w:val="BodyText3Char"/>
    <w:rsid w:val="00455EE2"/>
    <w:pPr>
      <w:spacing w:after="120" w:line="240" w:lineRule="auto"/>
      <w:jc w:val="left"/>
    </w:pPr>
    <w:rPr>
      <w:rFonts w:eastAsia="Times New Roman"/>
      <w:sz w:val="16"/>
      <w:szCs w:val="16"/>
    </w:rPr>
  </w:style>
  <w:style w:type="character" w:customStyle="1" w:styleId="BodyText3Char">
    <w:name w:val="Body Text 3 Char"/>
    <w:link w:val="BodyText3"/>
    <w:rsid w:val="00455EE2"/>
    <w:rPr>
      <w:rFonts w:eastAsia="Times New Roman" w:cs="Times New Roman"/>
      <w:sz w:val="16"/>
      <w:szCs w:val="16"/>
    </w:rPr>
  </w:style>
  <w:style w:type="paragraph" w:customStyle="1" w:styleId="CharChar1CharCharCharCharCharCharCharChar">
    <w:name w:val="Char Char1 Char Char Char Char Char Char Char Char"/>
    <w:basedOn w:val="Normal"/>
    <w:rsid w:val="00455EE2"/>
    <w:pPr>
      <w:spacing w:after="160" w:line="240" w:lineRule="exact"/>
      <w:jc w:val="left"/>
    </w:pPr>
    <w:rPr>
      <w:rFonts w:ascii="Verdana" w:eastAsia="Times New Roman" w:hAnsi="Verdana"/>
      <w:sz w:val="20"/>
      <w:szCs w:val="20"/>
    </w:rPr>
  </w:style>
  <w:style w:type="character" w:customStyle="1" w:styleId="CommentSubjectChar">
    <w:name w:val="Comment Subject Char"/>
    <w:link w:val="CommentSubject"/>
    <w:semiHidden/>
    <w:rsid w:val="00455EE2"/>
    <w:rPr>
      <w:rFonts w:eastAsia="Times New Roman" w:cs="Times New Roman"/>
      <w:b/>
      <w:bCs/>
      <w:sz w:val="20"/>
      <w:szCs w:val="20"/>
    </w:rPr>
  </w:style>
  <w:style w:type="paragraph" w:styleId="CommentSubject">
    <w:name w:val="annotation subject"/>
    <w:basedOn w:val="CommentText"/>
    <w:next w:val="CommentText"/>
    <w:link w:val="CommentSubjectChar"/>
    <w:semiHidden/>
    <w:rsid w:val="00455EE2"/>
    <w:rPr>
      <w:b/>
      <w:bCs/>
    </w:rPr>
  </w:style>
  <w:style w:type="character" w:customStyle="1" w:styleId="CommentSubjectChar1">
    <w:name w:val="Comment Subject Char1"/>
    <w:uiPriority w:val="99"/>
    <w:semiHidden/>
    <w:rsid w:val="00455EE2"/>
    <w:rPr>
      <w:b/>
      <w:bCs/>
      <w:sz w:val="20"/>
      <w:szCs w:val="20"/>
    </w:rPr>
  </w:style>
  <w:style w:type="paragraph" w:styleId="FootnoteText">
    <w:name w:val="footnote text"/>
    <w:basedOn w:val="Normal"/>
    <w:link w:val="FootnoteTextChar"/>
    <w:semiHidden/>
    <w:rsid w:val="00455EE2"/>
    <w:pPr>
      <w:spacing w:line="240" w:lineRule="auto"/>
      <w:jc w:val="left"/>
    </w:pPr>
    <w:rPr>
      <w:rFonts w:eastAsia="Times New Roman"/>
      <w:sz w:val="20"/>
      <w:szCs w:val="20"/>
    </w:rPr>
  </w:style>
  <w:style w:type="character" w:customStyle="1" w:styleId="FootnoteTextChar">
    <w:name w:val="Footnote Text Char"/>
    <w:link w:val="FootnoteText"/>
    <w:semiHidden/>
    <w:rsid w:val="00455EE2"/>
    <w:rPr>
      <w:rFonts w:eastAsia="Times New Roman" w:cs="Times New Roman"/>
      <w:sz w:val="20"/>
      <w:szCs w:val="20"/>
    </w:rPr>
  </w:style>
  <w:style w:type="character" w:styleId="FootnoteReference">
    <w:name w:val="footnote reference"/>
    <w:aliases w:val="Footnote symbol,Footnote"/>
    <w:rsid w:val="00455EE2"/>
    <w:rPr>
      <w:vertAlign w:val="superscript"/>
    </w:rPr>
  </w:style>
  <w:style w:type="paragraph" w:styleId="ListParagraph">
    <w:name w:val="List Paragraph"/>
    <w:basedOn w:val="Normal"/>
    <w:uiPriority w:val="34"/>
    <w:qFormat/>
    <w:rsid w:val="00455EE2"/>
    <w:pPr>
      <w:spacing w:line="240" w:lineRule="auto"/>
      <w:ind w:left="720"/>
      <w:jc w:val="left"/>
    </w:pPr>
    <w:rPr>
      <w:rFonts w:eastAsia="Times New Roman"/>
      <w:szCs w:val="24"/>
    </w:rPr>
  </w:style>
  <w:style w:type="paragraph" w:customStyle="1" w:styleId="Char0">
    <w:name w:val="Char"/>
    <w:basedOn w:val="Normal"/>
    <w:rsid w:val="00455EE2"/>
    <w:pPr>
      <w:spacing w:after="160" w:line="240" w:lineRule="exact"/>
      <w:jc w:val="left"/>
    </w:pPr>
    <w:rPr>
      <w:rFonts w:ascii="Tahoma" w:eastAsia="Times New Roman" w:hAnsi="Tahoma"/>
      <w:sz w:val="20"/>
      <w:szCs w:val="20"/>
    </w:rPr>
  </w:style>
  <w:style w:type="table" w:styleId="TableGrid">
    <w:name w:val="Table Grid"/>
    <w:basedOn w:val="TableNormal"/>
    <w:rsid w:val="00455E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5EE2"/>
    <w:pPr>
      <w:spacing w:line="240" w:lineRule="auto"/>
      <w:jc w:val="left"/>
    </w:pPr>
    <w:rPr>
      <w:rFonts w:eastAsia="Times New Roman"/>
      <w:sz w:val="20"/>
      <w:szCs w:val="20"/>
    </w:rPr>
  </w:style>
  <w:style w:type="character" w:customStyle="1" w:styleId="EndnoteTextChar">
    <w:name w:val="Endnote Text Char"/>
    <w:link w:val="EndnoteText"/>
    <w:uiPriority w:val="99"/>
    <w:semiHidden/>
    <w:rsid w:val="00455EE2"/>
    <w:rPr>
      <w:rFonts w:eastAsia="Times New Roman" w:cs="Times New Roman"/>
      <w:sz w:val="20"/>
      <w:szCs w:val="20"/>
    </w:rPr>
  </w:style>
  <w:style w:type="character" w:styleId="EndnoteReference">
    <w:name w:val="endnote reference"/>
    <w:uiPriority w:val="99"/>
    <w:semiHidden/>
    <w:unhideWhenUsed/>
    <w:rsid w:val="00455EE2"/>
    <w:rPr>
      <w:vertAlign w:val="superscript"/>
    </w:rPr>
  </w:style>
  <w:style w:type="table" w:styleId="MediumGrid1-Accent1">
    <w:name w:val="Medium Grid 1 Accent 1"/>
    <w:basedOn w:val="TableNormal"/>
    <w:uiPriority w:val="67"/>
    <w:rsid w:val="00455EE2"/>
    <w:rPr>
      <w:rFonts w:ascii="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semiHidden/>
    <w:unhideWhenUsed/>
    <w:rsid w:val="00455EE2"/>
    <w:rPr>
      <w:sz w:val="16"/>
      <w:szCs w:val="16"/>
    </w:rPr>
  </w:style>
  <w:style w:type="paragraph" w:styleId="Revision">
    <w:name w:val="Revision"/>
    <w:hidden/>
    <w:uiPriority w:val="99"/>
    <w:semiHidden/>
    <w:rsid w:val="00455EE2"/>
    <w:rPr>
      <w:rFonts w:eastAsia="Times New Roman"/>
      <w:sz w:val="24"/>
      <w:szCs w:val="24"/>
      <w:lang w:val="en-US" w:eastAsia="en-US"/>
    </w:rPr>
  </w:style>
  <w:style w:type="table" w:styleId="TableContemporary">
    <w:name w:val="Table Contemporary"/>
    <w:basedOn w:val="TableNormal"/>
    <w:semiHidden/>
    <w:unhideWhenUsed/>
    <w:rsid w:val="00455EE2"/>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mphasis">
    <w:name w:val="Emphasis"/>
    <w:uiPriority w:val="20"/>
    <w:qFormat/>
    <w:rsid w:val="007D5C91"/>
    <w:rPr>
      <w:i/>
      <w:iCs/>
    </w:rPr>
  </w:style>
  <w:style w:type="character" w:customStyle="1" w:styleId="Heading2Char">
    <w:name w:val="Heading 2 Char"/>
    <w:link w:val="Heading2"/>
    <w:uiPriority w:val="9"/>
    <w:semiHidden/>
    <w:rsid w:val="00E71F5D"/>
    <w:rPr>
      <w:rFonts w:ascii="Cambria" w:eastAsia="Times New Roman" w:hAnsi="Cambria" w:cs="Times New Roman"/>
      <w:color w:val="365F91"/>
      <w:sz w:val="26"/>
      <w:szCs w:val="26"/>
    </w:rPr>
  </w:style>
  <w:style w:type="character" w:styleId="Hyperlink">
    <w:name w:val="Hyperlink"/>
    <w:uiPriority w:val="99"/>
    <w:unhideWhenUsed/>
    <w:rsid w:val="00AE08FC"/>
    <w:rPr>
      <w:color w:val="0000FF"/>
      <w:u w:val="single"/>
    </w:rPr>
  </w:style>
  <w:style w:type="character" w:styleId="FollowedHyperlink">
    <w:name w:val="FollowedHyperlink"/>
    <w:basedOn w:val="DefaultParagraphFont"/>
    <w:uiPriority w:val="99"/>
    <w:semiHidden/>
    <w:unhideWhenUsed/>
    <w:rsid w:val="00000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17446">
      <w:bodyDiv w:val="1"/>
      <w:marLeft w:val="0"/>
      <w:marRight w:val="0"/>
      <w:marTop w:val="0"/>
      <w:marBottom w:val="0"/>
      <w:divBdr>
        <w:top w:val="none" w:sz="0" w:space="0" w:color="auto"/>
        <w:left w:val="none" w:sz="0" w:space="0" w:color="auto"/>
        <w:bottom w:val="none" w:sz="0" w:space="0" w:color="auto"/>
        <w:right w:val="none" w:sz="0" w:space="0" w:color="auto"/>
      </w:divBdr>
    </w:div>
    <w:div w:id="378210196">
      <w:bodyDiv w:val="1"/>
      <w:marLeft w:val="0"/>
      <w:marRight w:val="0"/>
      <w:marTop w:val="0"/>
      <w:marBottom w:val="0"/>
      <w:divBdr>
        <w:top w:val="none" w:sz="0" w:space="0" w:color="auto"/>
        <w:left w:val="none" w:sz="0" w:space="0" w:color="auto"/>
        <w:bottom w:val="none" w:sz="0" w:space="0" w:color="auto"/>
        <w:right w:val="none" w:sz="0" w:space="0" w:color="auto"/>
      </w:divBdr>
    </w:div>
    <w:div w:id="915437135">
      <w:bodyDiv w:val="1"/>
      <w:marLeft w:val="0"/>
      <w:marRight w:val="0"/>
      <w:marTop w:val="0"/>
      <w:marBottom w:val="0"/>
      <w:divBdr>
        <w:top w:val="none" w:sz="0" w:space="0" w:color="auto"/>
        <w:left w:val="none" w:sz="0" w:space="0" w:color="auto"/>
        <w:bottom w:val="none" w:sz="0" w:space="0" w:color="auto"/>
        <w:right w:val="none" w:sz="0" w:space="0" w:color="auto"/>
      </w:divBdr>
    </w:div>
    <w:div w:id="927807785">
      <w:bodyDiv w:val="1"/>
      <w:marLeft w:val="0"/>
      <w:marRight w:val="0"/>
      <w:marTop w:val="0"/>
      <w:marBottom w:val="0"/>
      <w:divBdr>
        <w:top w:val="none" w:sz="0" w:space="0" w:color="auto"/>
        <w:left w:val="none" w:sz="0" w:space="0" w:color="auto"/>
        <w:bottom w:val="none" w:sz="0" w:space="0" w:color="auto"/>
        <w:right w:val="none" w:sz="0" w:space="0" w:color="auto"/>
      </w:divBdr>
    </w:div>
    <w:div w:id="1055931636">
      <w:bodyDiv w:val="1"/>
      <w:marLeft w:val="0"/>
      <w:marRight w:val="0"/>
      <w:marTop w:val="0"/>
      <w:marBottom w:val="0"/>
      <w:divBdr>
        <w:top w:val="none" w:sz="0" w:space="0" w:color="auto"/>
        <w:left w:val="none" w:sz="0" w:space="0" w:color="auto"/>
        <w:bottom w:val="none" w:sz="0" w:space="0" w:color="auto"/>
        <w:right w:val="none" w:sz="0" w:space="0" w:color="auto"/>
      </w:divBdr>
    </w:div>
    <w:div w:id="1080058431">
      <w:bodyDiv w:val="1"/>
      <w:marLeft w:val="0"/>
      <w:marRight w:val="0"/>
      <w:marTop w:val="0"/>
      <w:marBottom w:val="0"/>
      <w:divBdr>
        <w:top w:val="none" w:sz="0" w:space="0" w:color="auto"/>
        <w:left w:val="none" w:sz="0" w:space="0" w:color="auto"/>
        <w:bottom w:val="none" w:sz="0" w:space="0" w:color="auto"/>
        <w:right w:val="none" w:sz="0" w:space="0" w:color="auto"/>
      </w:divBdr>
    </w:div>
    <w:div w:id="1154948707">
      <w:bodyDiv w:val="1"/>
      <w:marLeft w:val="0"/>
      <w:marRight w:val="0"/>
      <w:marTop w:val="0"/>
      <w:marBottom w:val="0"/>
      <w:divBdr>
        <w:top w:val="none" w:sz="0" w:space="0" w:color="auto"/>
        <w:left w:val="none" w:sz="0" w:space="0" w:color="auto"/>
        <w:bottom w:val="none" w:sz="0" w:space="0" w:color="auto"/>
        <w:right w:val="none" w:sz="0" w:space="0" w:color="auto"/>
      </w:divBdr>
    </w:div>
    <w:div w:id="1287590410">
      <w:bodyDiv w:val="1"/>
      <w:marLeft w:val="0"/>
      <w:marRight w:val="0"/>
      <w:marTop w:val="0"/>
      <w:marBottom w:val="0"/>
      <w:divBdr>
        <w:top w:val="none" w:sz="0" w:space="0" w:color="auto"/>
        <w:left w:val="none" w:sz="0" w:space="0" w:color="auto"/>
        <w:bottom w:val="none" w:sz="0" w:space="0" w:color="auto"/>
        <w:right w:val="none" w:sz="0" w:space="0" w:color="auto"/>
      </w:divBdr>
    </w:div>
    <w:div w:id="1321614313">
      <w:bodyDiv w:val="1"/>
      <w:marLeft w:val="0"/>
      <w:marRight w:val="0"/>
      <w:marTop w:val="0"/>
      <w:marBottom w:val="0"/>
      <w:divBdr>
        <w:top w:val="none" w:sz="0" w:space="0" w:color="auto"/>
        <w:left w:val="none" w:sz="0" w:space="0" w:color="auto"/>
        <w:bottom w:val="none" w:sz="0" w:space="0" w:color="auto"/>
        <w:right w:val="none" w:sz="0" w:space="0" w:color="auto"/>
      </w:divBdr>
    </w:div>
    <w:div w:id="1418668660">
      <w:bodyDiv w:val="1"/>
      <w:marLeft w:val="0"/>
      <w:marRight w:val="0"/>
      <w:marTop w:val="0"/>
      <w:marBottom w:val="0"/>
      <w:divBdr>
        <w:top w:val="none" w:sz="0" w:space="0" w:color="auto"/>
        <w:left w:val="none" w:sz="0" w:space="0" w:color="auto"/>
        <w:bottom w:val="none" w:sz="0" w:space="0" w:color="auto"/>
        <w:right w:val="none" w:sz="0" w:space="0" w:color="auto"/>
      </w:divBdr>
    </w:div>
    <w:div w:id="1524637235">
      <w:bodyDiv w:val="1"/>
      <w:marLeft w:val="0"/>
      <w:marRight w:val="0"/>
      <w:marTop w:val="0"/>
      <w:marBottom w:val="0"/>
      <w:divBdr>
        <w:top w:val="none" w:sz="0" w:space="0" w:color="auto"/>
        <w:left w:val="none" w:sz="0" w:space="0" w:color="auto"/>
        <w:bottom w:val="none" w:sz="0" w:space="0" w:color="auto"/>
        <w:right w:val="none" w:sz="0" w:space="0" w:color="auto"/>
      </w:divBdr>
    </w:div>
    <w:div w:id="1731995039">
      <w:bodyDiv w:val="1"/>
      <w:marLeft w:val="0"/>
      <w:marRight w:val="0"/>
      <w:marTop w:val="0"/>
      <w:marBottom w:val="0"/>
      <w:divBdr>
        <w:top w:val="none" w:sz="0" w:space="0" w:color="auto"/>
        <w:left w:val="none" w:sz="0" w:space="0" w:color="auto"/>
        <w:bottom w:val="none" w:sz="0" w:space="0" w:color="auto"/>
        <w:right w:val="none" w:sz="0" w:space="0" w:color="auto"/>
      </w:divBdr>
    </w:div>
    <w:div w:id="1875077251">
      <w:bodyDiv w:val="1"/>
      <w:marLeft w:val="0"/>
      <w:marRight w:val="0"/>
      <w:marTop w:val="0"/>
      <w:marBottom w:val="0"/>
      <w:divBdr>
        <w:top w:val="none" w:sz="0" w:space="0" w:color="auto"/>
        <w:left w:val="none" w:sz="0" w:space="0" w:color="auto"/>
        <w:bottom w:val="none" w:sz="0" w:space="0" w:color="auto"/>
        <w:right w:val="none" w:sz="0" w:space="0" w:color="auto"/>
      </w:divBdr>
    </w:div>
    <w:div w:id="1919631725">
      <w:bodyDiv w:val="1"/>
      <w:marLeft w:val="0"/>
      <w:marRight w:val="0"/>
      <w:marTop w:val="0"/>
      <w:marBottom w:val="0"/>
      <w:divBdr>
        <w:top w:val="none" w:sz="0" w:space="0" w:color="auto"/>
        <w:left w:val="none" w:sz="0" w:space="0" w:color="auto"/>
        <w:bottom w:val="none" w:sz="0" w:space="0" w:color="auto"/>
        <w:right w:val="none" w:sz="0" w:space="0" w:color="auto"/>
      </w:divBdr>
    </w:div>
    <w:div w:id="19674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a.gov.cy/thalas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ele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9E51-5668-417C-9594-77DA1259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10172</Words>
  <Characters>57984</Characters>
  <Application>Microsoft Office Word</Application>
  <DocSecurity>0</DocSecurity>
  <Lines>483</Lines>
  <Paragraphs>136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RAKIS</Manager>
  <Company>ANELEM</Company>
  <LinksUpToDate>false</LinksUpToDate>
  <CharactersWithSpaces>68020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Constantinos Georgiades</dc:creator>
  <cp:lastModifiedBy>C</cp:lastModifiedBy>
  <cp:revision>7</cp:revision>
  <cp:lastPrinted>2018-11-15T09:16:00Z</cp:lastPrinted>
  <dcterms:created xsi:type="dcterms:W3CDTF">2021-06-23T09:01:00Z</dcterms:created>
  <dcterms:modified xsi:type="dcterms:W3CDTF">2021-06-23T11:55:00Z</dcterms:modified>
</cp:coreProperties>
</file>